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8046D" w14:textId="1229B567" w:rsidR="007142D7" w:rsidRPr="00F31B38" w:rsidRDefault="00A131FF" w:rsidP="007142D7">
      <w:pPr>
        <w:tabs>
          <w:tab w:val="right" w:pos="8838"/>
        </w:tabs>
        <w:spacing w:after="0" w:line="240" w:lineRule="auto"/>
        <w:ind w:left="708"/>
        <w:jc w:val="center"/>
        <w:outlineLvl w:val="0"/>
        <w:rPr>
          <w:rStyle w:val="Ttulodellibro"/>
          <w:rFonts w:cstheme="minorHAnsi"/>
          <w:sz w:val="40"/>
          <w:szCs w:val="40"/>
        </w:rPr>
      </w:pPr>
      <w:r w:rsidRPr="00F31B38">
        <w:rPr>
          <w:rStyle w:val="Ttulodellibro"/>
          <w:rFonts w:cstheme="minorHAnsi"/>
          <w:sz w:val="40"/>
          <w:szCs w:val="40"/>
        </w:rPr>
        <w:t>A</w:t>
      </w:r>
      <w:r w:rsidR="00491132" w:rsidRPr="00F31B38">
        <w:rPr>
          <w:rStyle w:val="Ttulodellibro"/>
          <w:rFonts w:cstheme="minorHAnsi"/>
          <w:sz w:val="40"/>
          <w:szCs w:val="40"/>
        </w:rPr>
        <w:t>lhelí Calderón</w:t>
      </w:r>
      <w:r w:rsidR="00064A27" w:rsidRPr="00F31B38">
        <w:rPr>
          <w:rStyle w:val="Ttulodellibro"/>
          <w:rFonts w:cstheme="minorHAnsi"/>
          <w:sz w:val="40"/>
          <w:szCs w:val="40"/>
        </w:rPr>
        <w:t>-</w:t>
      </w:r>
      <w:r w:rsidR="00491132" w:rsidRPr="00F31B38">
        <w:rPr>
          <w:rStyle w:val="Ttulodellibro"/>
          <w:rFonts w:cstheme="minorHAnsi"/>
          <w:sz w:val="40"/>
          <w:szCs w:val="40"/>
        </w:rPr>
        <w:t>Villarreal</w:t>
      </w:r>
      <w:r w:rsidR="006B1004" w:rsidRPr="00F31B38">
        <w:rPr>
          <w:rStyle w:val="Ttulodellibro"/>
          <w:rFonts w:cstheme="minorHAnsi"/>
          <w:sz w:val="40"/>
          <w:szCs w:val="40"/>
        </w:rPr>
        <w:t>, MD, MPH – PhD Candidate</w:t>
      </w:r>
    </w:p>
    <w:p w14:paraId="03DAA586" w14:textId="0C74B107" w:rsidR="00970116" w:rsidRPr="00F31B38" w:rsidRDefault="00970116" w:rsidP="007142D7">
      <w:pPr>
        <w:tabs>
          <w:tab w:val="right" w:pos="8838"/>
        </w:tabs>
        <w:spacing w:after="0" w:line="240" w:lineRule="auto"/>
        <w:ind w:left="708"/>
        <w:jc w:val="center"/>
        <w:outlineLvl w:val="0"/>
      </w:pPr>
      <w:r w:rsidRPr="00F31B38">
        <w:t>www.calderon-villarreal.com</w:t>
      </w:r>
    </w:p>
    <w:p w14:paraId="6110144F" w14:textId="59947188" w:rsidR="007142D7" w:rsidRPr="00F31B38" w:rsidRDefault="00000000" w:rsidP="007142D7">
      <w:pPr>
        <w:tabs>
          <w:tab w:val="right" w:pos="8838"/>
        </w:tabs>
        <w:spacing w:after="0" w:line="240" w:lineRule="auto"/>
        <w:ind w:left="708"/>
        <w:jc w:val="center"/>
        <w:outlineLvl w:val="0"/>
        <w:rPr>
          <w:rStyle w:val="Hipervnculo"/>
          <w:rFonts w:cstheme="minorHAnsi"/>
          <w:bCs/>
          <w:sz w:val="20"/>
          <w:szCs w:val="20"/>
        </w:rPr>
      </w:pPr>
      <w:hyperlink r:id="rId8" w:history="1">
        <w:r w:rsidR="00970116" w:rsidRPr="00F31B38">
          <w:rPr>
            <w:rStyle w:val="Hipervnculo"/>
            <w:rFonts w:cstheme="minorHAnsi"/>
            <w:bCs/>
            <w:sz w:val="20"/>
            <w:szCs w:val="20"/>
          </w:rPr>
          <w:t>alheli.calderon@gmail.com</w:t>
        </w:r>
      </w:hyperlink>
      <w:r w:rsidR="003B1BDA" w:rsidRPr="00F31B38">
        <w:rPr>
          <w:rStyle w:val="Hipervnculo"/>
          <w:rFonts w:cstheme="minorHAnsi"/>
          <w:bCs/>
          <w:sz w:val="20"/>
          <w:szCs w:val="20"/>
        </w:rPr>
        <w:t xml:space="preserve">; </w:t>
      </w:r>
      <w:hyperlink r:id="rId9" w:history="1">
        <w:r w:rsidR="003B1BDA" w:rsidRPr="00F31B38">
          <w:rPr>
            <w:rStyle w:val="Hipervnculo"/>
            <w:rFonts w:cstheme="minorHAnsi"/>
            <w:bCs/>
            <w:sz w:val="20"/>
            <w:szCs w:val="20"/>
          </w:rPr>
          <w:t>acv001@health.ucsd.edu</w:t>
        </w:r>
      </w:hyperlink>
      <w:r w:rsidR="003B1BDA" w:rsidRPr="00F31B38">
        <w:rPr>
          <w:rStyle w:val="Hipervnculo"/>
          <w:rFonts w:cstheme="minorHAnsi"/>
          <w:bCs/>
          <w:sz w:val="20"/>
          <w:szCs w:val="20"/>
        </w:rPr>
        <w:t xml:space="preserve">; acalderonvillarreal@sdsu.edu </w:t>
      </w:r>
    </w:p>
    <w:p w14:paraId="0A226DC9" w14:textId="3B12B411" w:rsidR="005145B7" w:rsidRPr="009A4752" w:rsidRDefault="005145B7" w:rsidP="007142D7">
      <w:pPr>
        <w:tabs>
          <w:tab w:val="right" w:pos="8838"/>
        </w:tabs>
        <w:spacing w:after="0" w:line="240" w:lineRule="auto"/>
        <w:ind w:left="708"/>
        <w:jc w:val="center"/>
        <w:outlineLvl w:val="0"/>
        <w:rPr>
          <w:rFonts w:cstheme="minorHAnsi"/>
          <w:bCs/>
          <w:sz w:val="20"/>
          <w:szCs w:val="20"/>
          <w:lang w:val="pt-BR"/>
        </w:rPr>
      </w:pPr>
      <w:bookmarkStart w:id="0" w:name="_Hlk116063692"/>
      <w:r w:rsidRPr="009A4752">
        <w:rPr>
          <w:rFonts w:cstheme="minorHAnsi"/>
          <w:bCs/>
          <w:sz w:val="20"/>
          <w:szCs w:val="20"/>
          <w:lang w:val="pt-BR"/>
        </w:rPr>
        <w:t>@alhelicalderon</w:t>
      </w:r>
    </w:p>
    <w:bookmarkEnd w:id="0"/>
    <w:p w14:paraId="147C7780" w14:textId="62A8D629" w:rsidR="007142D7" w:rsidRPr="009A4752" w:rsidRDefault="007142D7" w:rsidP="007142D7">
      <w:pPr>
        <w:tabs>
          <w:tab w:val="right" w:pos="8838"/>
        </w:tabs>
        <w:spacing w:after="0" w:line="240" w:lineRule="auto"/>
        <w:ind w:left="708"/>
        <w:jc w:val="center"/>
        <w:outlineLvl w:val="0"/>
        <w:rPr>
          <w:rStyle w:val="Ttulodellibro"/>
          <w:rFonts w:cstheme="minorHAnsi"/>
          <w:sz w:val="28"/>
          <w:szCs w:val="20"/>
          <w:lang w:val="pt-BR"/>
        </w:rPr>
      </w:pPr>
      <w:r w:rsidRPr="009A4752">
        <w:rPr>
          <w:rFonts w:cstheme="minorHAnsi"/>
          <w:bCs/>
          <w:sz w:val="20"/>
          <w:szCs w:val="20"/>
          <w:lang w:val="pt-BR"/>
        </w:rPr>
        <w:t>+</w:t>
      </w:r>
      <w:r w:rsidR="005145B7" w:rsidRPr="009A4752">
        <w:rPr>
          <w:rFonts w:cstheme="minorHAnsi"/>
          <w:bCs/>
          <w:sz w:val="20"/>
          <w:szCs w:val="20"/>
          <w:lang w:val="pt-BR"/>
        </w:rPr>
        <w:t>1 619 757</w:t>
      </w:r>
      <w:r w:rsidR="00414D05">
        <w:rPr>
          <w:rFonts w:cstheme="minorHAnsi"/>
          <w:bCs/>
          <w:sz w:val="20"/>
          <w:szCs w:val="20"/>
          <w:lang w:val="pt-BR"/>
        </w:rPr>
        <w:t xml:space="preserve"> </w:t>
      </w:r>
      <w:r w:rsidR="005145B7" w:rsidRPr="009A4752">
        <w:rPr>
          <w:rFonts w:cstheme="minorHAnsi"/>
          <w:bCs/>
          <w:sz w:val="20"/>
          <w:szCs w:val="20"/>
          <w:lang w:val="pt-BR"/>
        </w:rPr>
        <w:t>9596</w:t>
      </w:r>
      <w:r w:rsidR="00852BF6" w:rsidRPr="009A4752">
        <w:rPr>
          <w:rFonts w:cstheme="minorHAnsi"/>
          <w:bCs/>
          <w:sz w:val="20"/>
          <w:szCs w:val="20"/>
          <w:lang w:val="pt-BR"/>
        </w:rPr>
        <w:t xml:space="preserve"> | +52</w:t>
      </w:r>
      <w:r w:rsidR="00414D05">
        <w:rPr>
          <w:rFonts w:cstheme="minorHAnsi"/>
          <w:bCs/>
          <w:sz w:val="20"/>
          <w:szCs w:val="20"/>
          <w:lang w:val="pt-BR"/>
        </w:rPr>
        <w:t xml:space="preserve"> 1</w:t>
      </w:r>
      <w:r w:rsidR="00852BF6" w:rsidRPr="009A4752">
        <w:rPr>
          <w:rFonts w:cstheme="minorHAnsi"/>
          <w:bCs/>
          <w:sz w:val="20"/>
          <w:szCs w:val="20"/>
          <w:lang w:val="pt-BR"/>
        </w:rPr>
        <w:t xml:space="preserve"> 871</w:t>
      </w:r>
      <w:r w:rsidR="00414D05">
        <w:rPr>
          <w:rFonts w:cstheme="minorHAnsi"/>
          <w:bCs/>
          <w:sz w:val="20"/>
          <w:szCs w:val="20"/>
          <w:lang w:val="pt-BR"/>
        </w:rPr>
        <w:t xml:space="preserve"> </w:t>
      </w:r>
      <w:r w:rsidR="00852BF6" w:rsidRPr="009A4752">
        <w:rPr>
          <w:rFonts w:cstheme="minorHAnsi"/>
          <w:bCs/>
          <w:sz w:val="20"/>
          <w:szCs w:val="20"/>
          <w:lang w:val="pt-BR"/>
        </w:rPr>
        <w:t>211</w:t>
      </w:r>
      <w:r w:rsidR="00414D05">
        <w:rPr>
          <w:rFonts w:cstheme="minorHAnsi"/>
          <w:bCs/>
          <w:sz w:val="20"/>
          <w:szCs w:val="20"/>
          <w:lang w:val="pt-BR"/>
        </w:rPr>
        <w:t xml:space="preserve"> </w:t>
      </w:r>
      <w:r w:rsidR="00852BF6" w:rsidRPr="009A4752">
        <w:rPr>
          <w:rFonts w:cstheme="minorHAnsi"/>
          <w:bCs/>
          <w:sz w:val="20"/>
          <w:szCs w:val="20"/>
          <w:lang w:val="pt-BR"/>
        </w:rPr>
        <w:t>7361</w:t>
      </w:r>
    </w:p>
    <w:p w14:paraId="2CDD0102" w14:textId="55127F96" w:rsidR="004664E1" w:rsidRDefault="009E7A1C" w:rsidP="004664E1">
      <w:pPr>
        <w:pStyle w:val="Citadestacada"/>
        <w:spacing w:line="240" w:lineRule="auto"/>
        <w:ind w:left="0" w:right="49"/>
        <w:outlineLvl w:val="0"/>
        <w:rPr>
          <w:rFonts w:cstheme="minorHAnsi"/>
          <w:i w:val="0"/>
          <w:color w:val="auto"/>
          <w:sz w:val="24"/>
          <w:szCs w:val="24"/>
          <w:lang w:val="en-US"/>
        </w:rPr>
      </w:pPr>
      <w:r>
        <w:rPr>
          <w:rFonts w:cstheme="minorHAnsi"/>
          <w:i w:val="0"/>
          <w:color w:val="auto"/>
          <w:sz w:val="24"/>
          <w:szCs w:val="24"/>
          <w:lang w:val="en-US"/>
        </w:rPr>
        <w:t>SUMMARY</w:t>
      </w:r>
    </w:p>
    <w:p w14:paraId="0CC925EC" w14:textId="38572551" w:rsidR="004664E1" w:rsidRPr="0024349A" w:rsidRDefault="009E7A1C" w:rsidP="004664E1">
      <w:pPr>
        <w:rPr>
          <w:lang w:val="en-US"/>
        </w:rPr>
      </w:pPr>
      <w:r>
        <w:rPr>
          <w:lang w:val="en-US"/>
        </w:rPr>
        <w:t xml:space="preserve">I am </w:t>
      </w:r>
      <w:r w:rsidR="00392875">
        <w:rPr>
          <w:lang w:val="en-US"/>
        </w:rPr>
        <w:t xml:space="preserve">a </w:t>
      </w:r>
      <w:r>
        <w:rPr>
          <w:lang w:val="en-US"/>
        </w:rPr>
        <w:t>physician</w:t>
      </w:r>
      <w:r w:rsidR="00E0085D">
        <w:rPr>
          <w:lang w:val="en-US"/>
        </w:rPr>
        <w:t xml:space="preserve">, </w:t>
      </w:r>
      <w:r w:rsidR="008171DE">
        <w:rPr>
          <w:lang w:val="en-US"/>
        </w:rPr>
        <w:t xml:space="preserve">public health </w:t>
      </w:r>
      <w:r w:rsidR="004664E1">
        <w:rPr>
          <w:lang w:val="en-US"/>
        </w:rPr>
        <w:t>researcher</w:t>
      </w:r>
      <w:r w:rsidR="00E0085D">
        <w:rPr>
          <w:lang w:val="en-US"/>
        </w:rPr>
        <w:t>, and advocate</w:t>
      </w:r>
      <w:r>
        <w:rPr>
          <w:lang w:val="en-US"/>
        </w:rPr>
        <w:t xml:space="preserve">, </w:t>
      </w:r>
      <w:r w:rsidR="00E0085D">
        <w:rPr>
          <w:lang w:val="en-US"/>
        </w:rPr>
        <w:t>working on</w:t>
      </w:r>
      <w:r>
        <w:rPr>
          <w:lang w:val="en-US"/>
        </w:rPr>
        <w:t xml:space="preserve"> </w:t>
      </w:r>
      <w:r w:rsidR="00E0085D">
        <w:rPr>
          <w:lang w:val="en-US"/>
        </w:rPr>
        <w:t>the US-</w:t>
      </w:r>
      <w:r>
        <w:rPr>
          <w:lang w:val="en-US"/>
        </w:rPr>
        <w:t>Mexico</w:t>
      </w:r>
      <w:r w:rsidR="00E0085D">
        <w:rPr>
          <w:lang w:val="en-US"/>
        </w:rPr>
        <w:t xml:space="preserve"> border</w:t>
      </w:r>
      <w:r>
        <w:rPr>
          <w:lang w:val="en-US"/>
        </w:rPr>
        <w:t xml:space="preserve"> region. My research, clinical work, and advocacy are related especially </w:t>
      </w:r>
      <w:r w:rsidR="00FA036C">
        <w:rPr>
          <w:lang w:val="en-US"/>
        </w:rPr>
        <w:t>to</w:t>
      </w:r>
      <w:r w:rsidR="00C14186">
        <w:rPr>
          <w:lang w:val="en-US"/>
        </w:rPr>
        <w:t xml:space="preserve"> </w:t>
      </w:r>
      <w:r w:rsidR="008A1D90">
        <w:rPr>
          <w:lang w:val="en-US"/>
        </w:rPr>
        <w:t>global health, environmental health</w:t>
      </w:r>
      <w:r w:rsidR="00E0085D">
        <w:rPr>
          <w:lang w:val="en-US"/>
        </w:rPr>
        <w:t xml:space="preserve">, </w:t>
      </w:r>
      <w:r w:rsidR="008A1D90">
        <w:rPr>
          <w:lang w:val="en-US"/>
        </w:rPr>
        <w:t>social justice</w:t>
      </w:r>
      <w:r w:rsidR="00E0085D">
        <w:rPr>
          <w:lang w:val="en-US"/>
        </w:rPr>
        <w:t>, and health equity</w:t>
      </w:r>
      <w:r w:rsidR="008A1D90">
        <w:rPr>
          <w:lang w:val="en-US"/>
        </w:rPr>
        <w:t>.</w:t>
      </w:r>
      <w:r>
        <w:rPr>
          <w:lang w:val="en-US"/>
        </w:rPr>
        <w:t xml:space="preserve"> I have experience leading binational interdisciplinary research projects in the US and Mexico. As a bicultural, bilingual researcher, my work is ultimately oriented towards promoting health equity and human rights among vulnerable populations. My peer-reviewed articles have appeared in journals including </w:t>
      </w:r>
      <w:bookmarkStart w:id="1" w:name="_Hlk155781885"/>
      <w:r w:rsidRPr="00F659AF">
        <w:rPr>
          <w:i/>
          <w:iCs/>
          <w:lang w:val="en-US"/>
        </w:rPr>
        <w:t xml:space="preserve">The Lancet, The Lancet Regional </w:t>
      </w:r>
      <w:r>
        <w:rPr>
          <w:i/>
          <w:iCs/>
          <w:lang w:val="en-US"/>
        </w:rPr>
        <w:t xml:space="preserve">Health – </w:t>
      </w:r>
      <w:r w:rsidRPr="00F659AF">
        <w:rPr>
          <w:i/>
          <w:iCs/>
          <w:lang w:val="en-US"/>
        </w:rPr>
        <w:t>Americas</w:t>
      </w:r>
      <w:r>
        <w:rPr>
          <w:i/>
          <w:iCs/>
          <w:lang w:val="en-US"/>
        </w:rPr>
        <w:t xml:space="preserve">, Social Science </w:t>
      </w:r>
      <w:r w:rsidR="005D189E">
        <w:rPr>
          <w:i/>
          <w:iCs/>
          <w:lang w:val="en-US"/>
        </w:rPr>
        <w:t>&amp;</w:t>
      </w:r>
      <w:r>
        <w:rPr>
          <w:i/>
          <w:iCs/>
          <w:lang w:val="en-US"/>
        </w:rPr>
        <w:t xml:space="preserve"> Medicine,</w:t>
      </w:r>
      <w:r>
        <w:rPr>
          <w:lang w:val="en-US"/>
        </w:rPr>
        <w:t xml:space="preserve"> </w:t>
      </w:r>
      <w:r w:rsidRPr="00F659AF">
        <w:rPr>
          <w:i/>
          <w:iCs/>
          <w:lang w:val="en-US"/>
        </w:rPr>
        <w:t xml:space="preserve">the International </w:t>
      </w:r>
      <w:r>
        <w:rPr>
          <w:i/>
          <w:iCs/>
          <w:lang w:val="en-US"/>
        </w:rPr>
        <w:t>J</w:t>
      </w:r>
      <w:r w:rsidRPr="00F659AF">
        <w:rPr>
          <w:i/>
          <w:iCs/>
          <w:lang w:val="en-US"/>
        </w:rPr>
        <w:t xml:space="preserve">ournal for </w:t>
      </w:r>
      <w:r>
        <w:rPr>
          <w:i/>
          <w:iCs/>
          <w:lang w:val="en-US"/>
        </w:rPr>
        <w:t>E</w:t>
      </w:r>
      <w:r w:rsidRPr="00F659AF">
        <w:rPr>
          <w:i/>
          <w:iCs/>
          <w:lang w:val="en-US"/>
        </w:rPr>
        <w:t xml:space="preserve">quity in </w:t>
      </w:r>
      <w:r>
        <w:rPr>
          <w:i/>
          <w:iCs/>
          <w:lang w:val="en-US"/>
        </w:rPr>
        <w:t>H</w:t>
      </w:r>
      <w:r w:rsidRPr="00F659AF">
        <w:rPr>
          <w:i/>
          <w:iCs/>
          <w:lang w:val="en-US"/>
        </w:rPr>
        <w:t>ealth</w:t>
      </w:r>
      <w:r w:rsidR="002D4936">
        <w:rPr>
          <w:i/>
          <w:iCs/>
          <w:lang w:val="en-US"/>
        </w:rPr>
        <w:t>, the Pan American Journal of Public Health</w:t>
      </w:r>
      <w:bookmarkEnd w:id="1"/>
      <w:r w:rsidR="002D4936">
        <w:rPr>
          <w:i/>
          <w:iCs/>
          <w:lang w:val="en-US"/>
        </w:rPr>
        <w:t>,</w:t>
      </w:r>
      <w:r>
        <w:rPr>
          <w:lang w:val="en-US"/>
        </w:rPr>
        <w:t xml:space="preserve"> and others. I have broad experience with global health leadership, including serving on the executive council as the Director for the Americas Region in the </w:t>
      </w:r>
      <w:bookmarkStart w:id="2" w:name="_Hlk155781990"/>
      <w:r>
        <w:rPr>
          <w:lang w:val="en-US"/>
        </w:rPr>
        <w:t>International Federation of Medical Student Associations (IF</w:t>
      </w:r>
      <w:r w:rsidR="00A24E14">
        <w:rPr>
          <w:lang w:val="en-US"/>
        </w:rPr>
        <w:t>M</w:t>
      </w:r>
      <w:r>
        <w:rPr>
          <w:lang w:val="en-US"/>
        </w:rPr>
        <w:t>SA)</w:t>
      </w:r>
      <w:bookmarkEnd w:id="2"/>
      <w:r>
        <w:rPr>
          <w:lang w:val="en-US"/>
        </w:rPr>
        <w:t xml:space="preserve">—the largest student organization worldwide. I have also </w:t>
      </w:r>
      <w:r w:rsidR="00E0085D">
        <w:rPr>
          <w:lang w:val="en-US"/>
        </w:rPr>
        <w:t xml:space="preserve">experience collaborating </w:t>
      </w:r>
      <w:r>
        <w:rPr>
          <w:lang w:val="en-US"/>
        </w:rPr>
        <w:t>PAHO</w:t>
      </w:r>
      <w:r w:rsidR="00F659AF">
        <w:rPr>
          <w:lang w:val="en-US"/>
        </w:rPr>
        <w:t>/WHO</w:t>
      </w:r>
      <w:r>
        <w:rPr>
          <w:lang w:val="en-US"/>
        </w:rPr>
        <w:t>, UN</w:t>
      </w:r>
      <w:r w:rsidR="00F659AF">
        <w:rPr>
          <w:lang w:val="en-US"/>
        </w:rPr>
        <w:t>AIDS</w:t>
      </w:r>
      <w:r>
        <w:rPr>
          <w:lang w:val="en-US"/>
        </w:rPr>
        <w:t xml:space="preserve">, </w:t>
      </w:r>
      <w:r w:rsidR="00E0085D">
        <w:rPr>
          <w:lang w:val="en-US"/>
        </w:rPr>
        <w:t xml:space="preserve">CHAIN, UNHCR, </w:t>
      </w:r>
      <w:r>
        <w:rPr>
          <w:lang w:val="en-US"/>
        </w:rPr>
        <w:t xml:space="preserve">and numerous other global institutions. </w:t>
      </w:r>
      <w:r w:rsidR="00392875">
        <w:rPr>
          <w:lang w:val="en-US"/>
        </w:rPr>
        <w:t>I lead or collaborate with numerous community organizations in Mexico focused on health equity, including Pandemic Periods</w:t>
      </w:r>
      <w:r w:rsidR="00E0085D">
        <w:rPr>
          <w:lang w:val="en-US"/>
        </w:rPr>
        <w:t xml:space="preserve"> and </w:t>
      </w:r>
      <w:r w:rsidR="00392875">
        <w:rPr>
          <w:lang w:val="en-US"/>
        </w:rPr>
        <w:t xml:space="preserve">Women in Global Health. </w:t>
      </w:r>
      <w:r>
        <w:rPr>
          <w:lang w:val="en-US"/>
        </w:rPr>
        <w:t xml:space="preserve">My ongoing work includes topics </w:t>
      </w:r>
      <w:r w:rsidR="003763E7">
        <w:rPr>
          <w:lang w:val="en-US"/>
        </w:rPr>
        <w:t>in</w:t>
      </w:r>
      <w:r>
        <w:rPr>
          <w:lang w:val="en-US"/>
        </w:rPr>
        <w:t xml:space="preserve"> </w:t>
      </w:r>
      <w:r w:rsidR="008A1D90">
        <w:rPr>
          <w:lang w:val="en-US"/>
        </w:rPr>
        <w:t xml:space="preserve">environmental health and justice, </w:t>
      </w:r>
      <w:r w:rsidR="00FA036C">
        <w:rPr>
          <w:lang w:val="en-US"/>
        </w:rPr>
        <w:t xml:space="preserve">substance use, </w:t>
      </w:r>
      <w:r w:rsidR="008A1D90">
        <w:rPr>
          <w:lang w:val="en-US"/>
        </w:rPr>
        <w:t xml:space="preserve">water, hygiene and sanitation access, menstrual health and poverty, </w:t>
      </w:r>
      <w:r w:rsidR="005D189E">
        <w:rPr>
          <w:lang w:val="en-US"/>
        </w:rPr>
        <w:t xml:space="preserve">mental health, </w:t>
      </w:r>
      <w:r w:rsidR="00FA036C">
        <w:rPr>
          <w:lang w:val="en-US"/>
        </w:rPr>
        <w:t xml:space="preserve">global health, social determinants of health, health equity, </w:t>
      </w:r>
      <w:r w:rsidR="0024049A">
        <w:rPr>
          <w:lang w:val="en-US"/>
        </w:rPr>
        <w:t>gender equity,</w:t>
      </w:r>
      <w:r w:rsidR="009F4E2A">
        <w:rPr>
          <w:lang w:val="en-US"/>
        </w:rPr>
        <w:t xml:space="preserve"> </w:t>
      </w:r>
      <w:r w:rsidR="004664E1">
        <w:rPr>
          <w:lang w:val="en-US"/>
        </w:rPr>
        <w:t xml:space="preserve">social justice, </w:t>
      </w:r>
      <w:r w:rsidR="0024349A">
        <w:rPr>
          <w:lang w:val="en-US"/>
        </w:rPr>
        <w:t xml:space="preserve">migration and health, health policies, </w:t>
      </w:r>
      <w:r w:rsidR="00BA3B4D">
        <w:rPr>
          <w:lang w:val="en-US"/>
        </w:rPr>
        <w:t xml:space="preserve">sexual and reproductive health and rights, </w:t>
      </w:r>
      <w:r w:rsidR="0024049A">
        <w:rPr>
          <w:lang w:val="en-US"/>
        </w:rPr>
        <w:t>o</w:t>
      </w:r>
      <w:r w:rsidR="0024349A" w:rsidRPr="00ED5621">
        <w:rPr>
          <w:lang w:val="en-US"/>
        </w:rPr>
        <w:t xml:space="preserve">ne </w:t>
      </w:r>
      <w:r w:rsidR="0024049A">
        <w:rPr>
          <w:lang w:val="en-US"/>
        </w:rPr>
        <w:t>h</w:t>
      </w:r>
      <w:r w:rsidR="0024349A" w:rsidRPr="00ED5621">
        <w:rPr>
          <w:lang w:val="en-US"/>
        </w:rPr>
        <w:t>ealth</w:t>
      </w:r>
      <w:r w:rsidR="0024349A">
        <w:rPr>
          <w:lang w:val="en-US"/>
        </w:rPr>
        <w:t>, intersectionality and transdisciplinary work.</w:t>
      </w:r>
      <w:r>
        <w:rPr>
          <w:lang w:val="en-US"/>
        </w:rPr>
        <w:t xml:space="preserve"> </w:t>
      </w:r>
    </w:p>
    <w:p w14:paraId="343E9B3C" w14:textId="2B79FA51" w:rsidR="00FC49DA" w:rsidRPr="00AA654D" w:rsidRDefault="00F12438" w:rsidP="004E0FBB">
      <w:pPr>
        <w:pStyle w:val="Citadestacada"/>
        <w:spacing w:line="240" w:lineRule="auto"/>
        <w:ind w:left="0" w:right="49"/>
        <w:outlineLvl w:val="0"/>
        <w:rPr>
          <w:rFonts w:cstheme="minorHAnsi"/>
          <w:i w:val="0"/>
          <w:color w:val="auto"/>
          <w:sz w:val="24"/>
          <w:szCs w:val="24"/>
          <w:lang w:val="en-US"/>
        </w:rPr>
      </w:pPr>
      <w:r w:rsidRPr="00AA654D">
        <w:rPr>
          <w:rFonts w:cstheme="minorHAnsi"/>
          <w:i w:val="0"/>
          <w:color w:val="auto"/>
          <w:sz w:val="24"/>
          <w:szCs w:val="24"/>
          <w:lang w:val="en-US"/>
        </w:rPr>
        <w:t>EDUCATION</w:t>
      </w:r>
    </w:p>
    <w:tbl>
      <w:tblPr>
        <w:tblStyle w:val="Tablanormal3"/>
        <w:tblW w:w="0" w:type="auto"/>
        <w:tblLook w:val="0400" w:firstRow="0" w:lastRow="0" w:firstColumn="0" w:lastColumn="0" w:noHBand="0" w:noVBand="1"/>
      </w:tblPr>
      <w:tblGrid>
        <w:gridCol w:w="1170"/>
        <w:gridCol w:w="9003"/>
      </w:tblGrid>
      <w:tr w:rsidR="00D65C89" w:rsidRPr="00414D05" w14:paraId="2B80B354" w14:textId="77777777" w:rsidTr="006016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70" w:type="dxa"/>
            <w:vAlign w:val="center"/>
          </w:tcPr>
          <w:p w14:paraId="44EEB208" w14:textId="6F5CE4EC" w:rsidR="00D65C89" w:rsidRDefault="00D65C89" w:rsidP="00601668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2020 -</w:t>
            </w:r>
            <w:r w:rsidR="005B72B0">
              <w:rPr>
                <w:rFonts w:cstheme="minorHAnsi"/>
                <w:sz w:val="20"/>
                <w:szCs w:val="20"/>
                <w:lang w:val="en-US"/>
              </w:rPr>
              <w:t>2024</w:t>
            </w:r>
          </w:p>
        </w:tc>
        <w:tc>
          <w:tcPr>
            <w:tcW w:w="9003" w:type="dxa"/>
          </w:tcPr>
          <w:p w14:paraId="438C20F2" w14:textId="64171ED9" w:rsidR="00D65C89" w:rsidRDefault="005B72B0" w:rsidP="0016526D">
            <w:pPr>
              <w:rPr>
                <w:rFonts w:cstheme="minorHAnsi"/>
                <w:bCs/>
                <w:sz w:val="20"/>
                <w:szCs w:val="20"/>
                <w:lang w:val="en-US"/>
              </w:rPr>
            </w:pPr>
            <w:r>
              <w:rPr>
                <w:rFonts w:cstheme="minorHAnsi"/>
                <w:b/>
                <w:sz w:val="20"/>
                <w:szCs w:val="20"/>
                <w:lang w:val="en-US"/>
              </w:rPr>
              <w:t xml:space="preserve">PhD - </w:t>
            </w:r>
            <w:r w:rsidR="00D65C89" w:rsidRPr="00D65C89">
              <w:rPr>
                <w:rFonts w:cstheme="minorHAnsi"/>
                <w:b/>
                <w:sz w:val="20"/>
                <w:szCs w:val="20"/>
                <w:lang w:val="en-US"/>
              </w:rPr>
              <w:t>Joint Doctoral Program in P</w:t>
            </w:r>
            <w:r w:rsidR="00D65C89">
              <w:rPr>
                <w:rFonts w:cstheme="minorHAnsi"/>
                <w:b/>
                <w:sz w:val="20"/>
                <w:szCs w:val="20"/>
                <w:lang w:val="en-US"/>
              </w:rPr>
              <w:t>ublic Health</w:t>
            </w:r>
            <w:r w:rsidR="00D65C89">
              <w:rPr>
                <w:rFonts w:cstheme="minorHAnsi"/>
                <w:bCs/>
                <w:sz w:val="20"/>
                <w:szCs w:val="20"/>
                <w:lang w:val="en-US"/>
              </w:rPr>
              <w:t xml:space="preserve"> </w:t>
            </w:r>
            <w:r w:rsidR="00FE7DB9">
              <w:rPr>
                <w:rFonts w:cstheme="minorHAnsi"/>
                <w:bCs/>
                <w:sz w:val="20"/>
                <w:szCs w:val="20"/>
                <w:lang w:val="en-US"/>
              </w:rPr>
              <w:t xml:space="preserve">- </w:t>
            </w:r>
            <w:r w:rsidR="00FE7DB9" w:rsidRPr="00D67ABB">
              <w:rPr>
                <w:rFonts w:cstheme="minorHAnsi"/>
                <w:b/>
                <w:sz w:val="20"/>
                <w:szCs w:val="20"/>
                <w:lang w:val="en-US"/>
              </w:rPr>
              <w:t>Global Health</w:t>
            </w:r>
            <w:r w:rsidR="00D67ABB" w:rsidRPr="00D67ABB">
              <w:rPr>
                <w:rFonts w:cstheme="minorHAnsi"/>
                <w:b/>
                <w:sz w:val="20"/>
                <w:szCs w:val="20"/>
                <w:lang w:val="en-US"/>
              </w:rPr>
              <w:t xml:space="preserve"> candidate</w:t>
            </w:r>
            <w:r w:rsidR="00FE7DB9">
              <w:rPr>
                <w:rFonts w:cstheme="minorHAnsi"/>
                <w:b/>
                <w:sz w:val="20"/>
                <w:szCs w:val="20"/>
                <w:lang w:val="en-US"/>
              </w:rPr>
              <w:t xml:space="preserve">, </w:t>
            </w:r>
            <w:r w:rsidR="00D65C89">
              <w:rPr>
                <w:rFonts w:cstheme="minorHAnsi"/>
                <w:bCs/>
                <w:sz w:val="20"/>
                <w:szCs w:val="20"/>
                <w:lang w:val="en-US"/>
              </w:rPr>
              <w:t>San Diego State University (SDSU), University of California</w:t>
            </w:r>
            <w:r w:rsidR="00262960">
              <w:rPr>
                <w:rFonts w:cstheme="minorHAnsi"/>
                <w:bCs/>
                <w:sz w:val="20"/>
                <w:szCs w:val="20"/>
                <w:lang w:val="en-US"/>
              </w:rPr>
              <w:t>,</w:t>
            </w:r>
            <w:r w:rsidR="00D65C89">
              <w:rPr>
                <w:rFonts w:cstheme="minorHAnsi"/>
                <w:bCs/>
                <w:sz w:val="20"/>
                <w:szCs w:val="20"/>
                <w:lang w:val="en-US"/>
              </w:rPr>
              <w:t xml:space="preserve"> San Diego (UCSD)</w:t>
            </w:r>
            <w:r w:rsidR="00415AD0">
              <w:rPr>
                <w:rFonts w:cstheme="minorHAnsi"/>
                <w:bCs/>
                <w:sz w:val="20"/>
                <w:szCs w:val="20"/>
                <w:lang w:val="en-US"/>
              </w:rPr>
              <w:t xml:space="preserve"> (San Diego, </w:t>
            </w:r>
            <w:r w:rsidR="00ED5621">
              <w:rPr>
                <w:rFonts w:cstheme="minorHAnsi"/>
                <w:bCs/>
                <w:sz w:val="20"/>
                <w:szCs w:val="20"/>
                <w:lang w:val="en-US"/>
              </w:rPr>
              <w:t>US</w:t>
            </w:r>
            <w:r w:rsidR="00415AD0">
              <w:rPr>
                <w:rFonts w:cstheme="minorHAnsi"/>
                <w:bCs/>
                <w:sz w:val="20"/>
                <w:szCs w:val="20"/>
                <w:lang w:val="en-US"/>
              </w:rPr>
              <w:t>)</w:t>
            </w:r>
            <w:r>
              <w:rPr>
                <w:rFonts w:cstheme="minorHAnsi"/>
                <w:bCs/>
                <w:sz w:val="20"/>
                <w:szCs w:val="20"/>
                <w:lang w:val="en-US"/>
              </w:rPr>
              <w:t xml:space="preserve"> Expected Graduation Winter 2024.</w:t>
            </w:r>
          </w:p>
          <w:p w14:paraId="1430B447" w14:textId="61E6CBA9" w:rsidR="002B5007" w:rsidRPr="002B5007" w:rsidRDefault="002B5007" w:rsidP="002B5007">
            <w:pPr>
              <w:pStyle w:val="Prrafodelista"/>
              <w:numPr>
                <w:ilvl w:val="0"/>
                <w:numId w:val="14"/>
              </w:numPr>
              <w:rPr>
                <w:rFonts w:cstheme="minorHAnsi"/>
                <w:bCs/>
                <w:sz w:val="20"/>
                <w:szCs w:val="20"/>
                <w:lang w:val="en-US"/>
              </w:rPr>
            </w:pPr>
            <w:r>
              <w:rPr>
                <w:rFonts w:cstheme="minorHAnsi"/>
                <w:b/>
                <w:sz w:val="20"/>
                <w:szCs w:val="20"/>
                <w:lang w:val="en-US"/>
              </w:rPr>
              <w:t>Practicum</w:t>
            </w:r>
            <w:r>
              <w:rPr>
                <w:rFonts w:cstheme="minorHAnsi"/>
                <w:bCs/>
                <w:sz w:val="20"/>
                <w:szCs w:val="20"/>
                <w:lang w:val="en-US"/>
              </w:rPr>
              <w:t xml:space="preserve">, </w:t>
            </w:r>
            <w:r w:rsidRPr="00221B67">
              <w:rPr>
                <w:rFonts w:cstheme="minorHAnsi"/>
                <w:bCs/>
                <w:sz w:val="20"/>
                <w:szCs w:val="20"/>
                <w:lang w:val="en-US"/>
              </w:rPr>
              <w:t>Centre for Global Health Inequality Research (CHAIN),</w:t>
            </w:r>
            <w:r w:rsidR="00FE7DB9" w:rsidRPr="00221B67">
              <w:rPr>
                <w:rFonts w:cstheme="minorHAnsi"/>
                <w:bCs/>
                <w:sz w:val="20"/>
                <w:szCs w:val="20"/>
                <w:lang w:val="en-US"/>
              </w:rPr>
              <w:t xml:space="preserve"> Department of Sociology and Political Sciences,</w:t>
            </w:r>
            <w:r w:rsidRPr="00221B67">
              <w:rPr>
                <w:rFonts w:cstheme="minorHAnsi"/>
                <w:bCs/>
                <w:sz w:val="20"/>
                <w:szCs w:val="20"/>
                <w:lang w:val="en-US"/>
              </w:rPr>
              <w:t xml:space="preserve"> Norwegian University of Science and Technology </w:t>
            </w:r>
            <w:r>
              <w:rPr>
                <w:rFonts w:cstheme="minorHAnsi"/>
                <w:bCs/>
                <w:sz w:val="20"/>
                <w:szCs w:val="20"/>
                <w:lang w:val="en-US"/>
              </w:rPr>
              <w:t xml:space="preserve">(NTNU) (Trondheim, Norway) </w:t>
            </w:r>
          </w:p>
        </w:tc>
      </w:tr>
      <w:tr w:rsidR="00AA654D" w:rsidRPr="00AA654D" w14:paraId="34B255D8" w14:textId="77777777" w:rsidTr="00601668">
        <w:tc>
          <w:tcPr>
            <w:tcW w:w="1170" w:type="dxa"/>
            <w:vAlign w:val="center"/>
          </w:tcPr>
          <w:p w14:paraId="60D61374" w14:textId="77777777" w:rsidR="00AA654D" w:rsidRPr="00AA654D" w:rsidRDefault="00AA654D" w:rsidP="00601668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2018</w:t>
            </w:r>
          </w:p>
        </w:tc>
        <w:tc>
          <w:tcPr>
            <w:tcW w:w="9003" w:type="dxa"/>
          </w:tcPr>
          <w:p w14:paraId="0FB52DFF" w14:textId="77777777" w:rsidR="00AA654D" w:rsidRPr="00AA654D" w:rsidRDefault="00AA654D" w:rsidP="0016526D">
            <w:pPr>
              <w:rPr>
                <w:rFonts w:cstheme="minorHAnsi"/>
                <w:sz w:val="20"/>
                <w:szCs w:val="20"/>
              </w:rPr>
            </w:pPr>
            <w:r w:rsidRPr="00AA654D">
              <w:rPr>
                <w:rFonts w:cstheme="minorHAnsi"/>
                <w:b/>
                <w:sz w:val="20"/>
                <w:szCs w:val="20"/>
              </w:rPr>
              <w:t>Diploma</w:t>
            </w:r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95701A">
              <w:rPr>
                <w:rFonts w:cstheme="minorHAnsi"/>
                <w:b/>
                <w:sz w:val="20"/>
                <w:szCs w:val="20"/>
              </w:rPr>
              <w:t>i</w:t>
            </w:r>
            <w:r>
              <w:rPr>
                <w:rFonts w:cstheme="minorHAnsi"/>
                <w:b/>
                <w:sz w:val="20"/>
                <w:szCs w:val="20"/>
              </w:rPr>
              <w:t>n</w:t>
            </w:r>
            <w:r w:rsidRPr="00AA654D">
              <w:rPr>
                <w:rFonts w:cstheme="minorHAnsi"/>
                <w:b/>
                <w:sz w:val="20"/>
                <w:szCs w:val="20"/>
              </w:rPr>
              <w:t xml:space="preserve"> Psychological First Aid for Migrants, Refugees and Displaced Persons, </w:t>
            </w:r>
            <w:r w:rsidRPr="00AA654D">
              <w:rPr>
                <w:rFonts w:cstheme="minorHAnsi"/>
                <w:sz w:val="20"/>
                <w:szCs w:val="20"/>
              </w:rPr>
              <w:t>Instituto Mora, Iniciativa Ciudadana para la Promoción de la</w:t>
            </w:r>
            <w:r>
              <w:rPr>
                <w:rFonts w:cstheme="minorHAnsi"/>
                <w:sz w:val="20"/>
                <w:szCs w:val="20"/>
              </w:rPr>
              <w:t xml:space="preserve"> Cultura y el Diálogo, Migratólogos,</w:t>
            </w:r>
            <w:r w:rsidR="0095701A">
              <w:rPr>
                <w:rFonts w:cstheme="minorHAnsi"/>
                <w:sz w:val="20"/>
                <w:szCs w:val="20"/>
              </w:rPr>
              <w:t xml:space="preserve"> </w:t>
            </w:r>
            <w:r w:rsidR="0095701A" w:rsidRPr="00221B67">
              <w:rPr>
                <w:rFonts w:cstheme="minorHAnsi"/>
                <w:sz w:val="20"/>
                <w:szCs w:val="20"/>
              </w:rPr>
              <w:t>University of California, Berkeley</w:t>
            </w:r>
            <w:r w:rsidR="0095701A">
              <w:rPr>
                <w:rFonts w:cstheme="minorHAnsi"/>
                <w:sz w:val="20"/>
                <w:szCs w:val="20"/>
              </w:rPr>
              <w:t>,</w:t>
            </w:r>
            <w:r>
              <w:rPr>
                <w:rFonts w:cstheme="minorHAnsi"/>
                <w:sz w:val="20"/>
                <w:szCs w:val="20"/>
              </w:rPr>
              <w:t xml:space="preserve"> Casa del Migrante (Tijuana, Mexico)</w:t>
            </w:r>
          </w:p>
        </w:tc>
      </w:tr>
      <w:tr w:rsidR="00AA654D" w:rsidRPr="00415AD0" w14:paraId="078485DD" w14:textId="77777777" w:rsidTr="006016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70" w:type="dxa"/>
            <w:vAlign w:val="center"/>
          </w:tcPr>
          <w:p w14:paraId="389420E0" w14:textId="77777777" w:rsidR="00AA654D" w:rsidRPr="00AA654D" w:rsidRDefault="00AA654D" w:rsidP="0060166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2016</w:t>
            </w:r>
          </w:p>
        </w:tc>
        <w:tc>
          <w:tcPr>
            <w:tcW w:w="9003" w:type="dxa"/>
          </w:tcPr>
          <w:p w14:paraId="25BE1050" w14:textId="3ADDF6D5" w:rsidR="00AA654D" w:rsidRPr="00415AD0" w:rsidRDefault="00AA654D" w:rsidP="0016526D">
            <w:pPr>
              <w:rPr>
                <w:rFonts w:cstheme="minorHAnsi"/>
                <w:b/>
                <w:sz w:val="20"/>
                <w:szCs w:val="20"/>
              </w:rPr>
            </w:pPr>
            <w:r w:rsidRPr="00415AD0">
              <w:rPr>
                <w:rFonts w:cstheme="minorHAnsi"/>
                <w:b/>
                <w:sz w:val="20"/>
                <w:szCs w:val="20"/>
              </w:rPr>
              <w:t xml:space="preserve">Diploma </w:t>
            </w:r>
            <w:r w:rsidR="0095701A" w:rsidRPr="00415AD0">
              <w:rPr>
                <w:rFonts w:cstheme="minorHAnsi"/>
                <w:b/>
                <w:sz w:val="20"/>
                <w:szCs w:val="20"/>
              </w:rPr>
              <w:t>i</w:t>
            </w:r>
            <w:r w:rsidRPr="00415AD0">
              <w:rPr>
                <w:rFonts w:cstheme="minorHAnsi"/>
                <w:b/>
                <w:sz w:val="20"/>
                <w:szCs w:val="20"/>
              </w:rPr>
              <w:t xml:space="preserve">n Global Health, </w:t>
            </w:r>
            <w:r w:rsidR="00415AD0" w:rsidRPr="00415AD0">
              <w:rPr>
                <w:rFonts w:cstheme="minorHAnsi"/>
                <w:bCs/>
                <w:sz w:val="20"/>
                <w:szCs w:val="20"/>
              </w:rPr>
              <w:t>Instituto Nacional de Salud Pública</w:t>
            </w:r>
            <w:r w:rsidR="00433E6B" w:rsidRPr="00415AD0">
              <w:rPr>
                <w:rFonts w:cstheme="minorHAnsi"/>
                <w:sz w:val="20"/>
                <w:szCs w:val="20"/>
              </w:rPr>
              <w:t xml:space="preserve"> (INSP)</w:t>
            </w:r>
            <w:r w:rsidRPr="00415AD0">
              <w:rPr>
                <w:rFonts w:cstheme="minorHAnsi"/>
                <w:sz w:val="20"/>
                <w:szCs w:val="20"/>
              </w:rPr>
              <w:t xml:space="preserve"> (Cuernavaca, Mexico)</w:t>
            </w:r>
          </w:p>
        </w:tc>
      </w:tr>
      <w:tr w:rsidR="00680252" w:rsidRPr="001C7A87" w14:paraId="3117FD20" w14:textId="77777777" w:rsidTr="00601668">
        <w:tc>
          <w:tcPr>
            <w:tcW w:w="1170" w:type="dxa"/>
            <w:vAlign w:val="center"/>
          </w:tcPr>
          <w:p w14:paraId="021016A0" w14:textId="77777777" w:rsidR="00680252" w:rsidRPr="00AA654D" w:rsidRDefault="00680252" w:rsidP="00601668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AA654D">
              <w:rPr>
                <w:rFonts w:cstheme="minorHAnsi"/>
                <w:sz w:val="20"/>
                <w:szCs w:val="20"/>
                <w:lang w:val="en-US"/>
              </w:rPr>
              <w:t>2015-</w:t>
            </w:r>
            <w:r w:rsidR="008D75E6" w:rsidRPr="00AA654D">
              <w:rPr>
                <w:rFonts w:cstheme="minorHAnsi"/>
                <w:sz w:val="20"/>
                <w:szCs w:val="20"/>
                <w:lang w:val="en-US"/>
              </w:rPr>
              <w:t>2017</w:t>
            </w:r>
          </w:p>
        </w:tc>
        <w:tc>
          <w:tcPr>
            <w:tcW w:w="9003" w:type="dxa"/>
          </w:tcPr>
          <w:p w14:paraId="3E40B977" w14:textId="4AB67732" w:rsidR="00680252" w:rsidRPr="00AA654D" w:rsidRDefault="00FE2877" w:rsidP="0016526D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b/>
                <w:sz w:val="20"/>
                <w:szCs w:val="20"/>
                <w:lang w:val="en-US"/>
              </w:rPr>
              <w:t xml:space="preserve">MPH - </w:t>
            </w:r>
            <w:r w:rsidR="009946D9" w:rsidRPr="00AA654D">
              <w:rPr>
                <w:rFonts w:cstheme="minorHAnsi"/>
                <w:b/>
                <w:sz w:val="20"/>
                <w:szCs w:val="20"/>
                <w:lang w:val="en-US"/>
              </w:rPr>
              <w:t>Masters</w:t>
            </w:r>
            <w:r w:rsidR="00817AB0" w:rsidRPr="00AA654D">
              <w:rPr>
                <w:rFonts w:cstheme="minorHAnsi"/>
                <w:b/>
                <w:sz w:val="20"/>
                <w:szCs w:val="20"/>
                <w:lang w:val="en-US"/>
              </w:rPr>
              <w:t xml:space="preserve"> in</w:t>
            </w:r>
            <w:r w:rsidR="00F12438" w:rsidRPr="00AA654D">
              <w:rPr>
                <w:rFonts w:cstheme="minorHAnsi"/>
                <w:b/>
                <w:sz w:val="20"/>
                <w:szCs w:val="20"/>
                <w:lang w:val="en-US"/>
              </w:rPr>
              <w:t xml:space="preserve"> Public Health</w:t>
            </w:r>
            <w:r w:rsidR="00A17A4A" w:rsidRPr="00AA654D">
              <w:rPr>
                <w:rFonts w:cstheme="minorHAnsi"/>
                <w:b/>
                <w:sz w:val="20"/>
                <w:szCs w:val="20"/>
                <w:lang w:val="en-US"/>
              </w:rPr>
              <w:t xml:space="preserve"> with Honors</w:t>
            </w:r>
            <w:r w:rsidR="00221B67">
              <w:rPr>
                <w:rFonts w:cstheme="minorHAnsi"/>
                <w:b/>
                <w:sz w:val="20"/>
                <w:szCs w:val="20"/>
                <w:lang w:val="en-US"/>
              </w:rPr>
              <w:t xml:space="preserve"> - </w:t>
            </w:r>
            <w:r w:rsidR="00F12438" w:rsidRPr="00221B67">
              <w:rPr>
                <w:rFonts w:cstheme="minorHAnsi"/>
                <w:b/>
                <w:bCs/>
                <w:sz w:val="20"/>
                <w:szCs w:val="20"/>
                <w:lang w:val="en-US"/>
              </w:rPr>
              <w:t xml:space="preserve">Social </w:t>
            </w:r>
            <w:r w:rsidR="00817AB0" w:rsidRPr="00221B67">
              <w:rPr>
                <w:rFonts w:cstheme="minorHAnsi"/>
                <w:b/>
                <w:bCs/>
                <w:sz w:val="20"/>
                <w:szCs w:val="20"/>
                <w:lang w:val="en-US"/>
              </w:rPr>
              <w:t xml:space="preserve">and Behavioral </w:t>
            </w:r>
            <w:r w:rsidR="00F12438" w:rsidRPr="00221B67">
              <w:rPr>
                <w:rFonts w:cstheme="minorHAnsi"/>
                <w:b/>
                <w:bCs/>
                <w:sz w:val="20"/>
                <w:szCs w:val="20"/>
                <w:lang w:val="en-US"/>
              </w:rPr>
              <w:t>Science</w:t>
            </w:r>
            <w:r w:rsidR="00817AB0" w:rsidRPr="00221B67">
              <w:rPr>
                <w:rFonts w:cstheme="minorHAnsi"/>
                <w:b/>
                <w:bCs/>
                <w:sz w:val="20"/>
                <w:szCs w:val="20"/>
                <w:lang w:val="en-US"/>
              </w:rPr>
              <w:t>s</w:t>
            </w:r>
            <w:r w:rsidR="00817AB0" w:rsidRPr="00AA654D">
              <w:rPr>
                <w:rFonts w:cstheme="minorHAnsi"/>
                <w:sz w:val="20"/>
                <w:szCs w:val="20"/>
                <w:lang w:val="en-US"/>
              </w:rPr>
              <w:t xml:space="preserve">, </w:t>
            </w:r>
            <w:r w:rsidR="004147D9" w:rsidRPr="00AA654D">
              <w:rPr>
                <w:rFonts w:cstheme="minorHAnsi"/>
                <w:sz w:val="20"/>
                <w:szCs w:val="20"/>
                <w:lang w:val="en-US"/>
              </w:rPr>
              <w:t>INSP</w:t>
            </w:r>
            <w:r w:rsidR="00F12438" w:rsidRPr="00AA654D">
              <w:rPr>
                <w:rFonts w:cstheme="minorHAnsi"/>
                <w:sz w:val="20"/>
                <w:szCs w:val="20"/>
                <w:lang w:val="en-US"/>
              </w:rPr>
              <w:t xml:space="preserve"> (Cuernavaca, Me</w:t>
            </w:r>
            <w:r w:rsidR="00680252" w:rsidRPr="00AA654D">
              <w:rPr>
                <w:rFonts w:cstheme="minorHAnsi"/>
                <w:sz w:val="20"/>
                <w:szCs w:val="20"/>
                <w:lang w:val="en-US"/>
              </w:rPr>
              <w:t>xico)</w:t>
            </w:r>
          </w:p>
          <w:p w14:paraId="5417CCB1" w14:textId="3EF3FE9B" w:rsidR="00681654" w:rsidRPr="00AA654D" w:rsidRDefault="00681654" w:rsidP="006B0C5F">
            <w:pPr>
              <w:pStyle w:val="Prrafodelista"/>
              <w:numPr>
                <w:ilvl w:val="0"/>
                <w:numId w:val="8"/>
              </w:numPr>
              <w:ind w:left="610" w:hanging="250"/>
              <w:rPr>
                <w:rFonts w:cstheme="minorHAnsi"/>
                <w:sz w:val="20"/>
                <w:szCs w:val="20"/>
                <w:lang w:val="en-US"/>
              </w:rPr>
            </w:pPr>
            <w:r w:rsidRPr="00AA654D">
              <w:rPr>
                <w:rFonts w:cstheme="minorHAnsi"/>
                <w:b/>
                <w:sz w:val="20"/>
                <w:szCs w:val="20"/>
                <w:lang w:val="en-US"/>
              </w:rPr>
              <w:t xml:space="preserve">Thesis, </w:t>
            </w:r>
            <w:r w:rsidR="001C7A87" w:rsidRPr="005F1073">
              <w:rPr>
                <w:rFonts w:cstheme="minorHAnsi"/>
                <w:i/>
                <w:iCs/>
                <w:sz w:val="20"/>
                <w:szCs w:val="20"/>
                <w:lang w:val="en-US"/>
              </w:rPr>
              <w:t>Domestic w</w:t>
            </w:r>
            <w:r w:rsidRPr="005F1073">
              <w:rPr>
                <w:rFonts w:cstheme="minorHAnsi"/>
                <w:i/>
                <w:iCs/>
                <w:sz w:val="20"/>
                <w:szCs w:val="20"/>
                <w:lang w:val="en-US"/>
              </w:rPr>
              <w:t>ater use in a</w:t>
            </w:r>
            <w:r w:rsidR="001C7A87" w:rsidRPr="005F1073">
              <w:rPr>
                <w:rFonts w:cstheme="minorHAnsi"/>
                <w:i/>
                <w:iCs/>
                <w:sz w:val="20"/>
                <w:szCs w:val="20"/>
                <w:lang w:val="en-US"/>
              </w:rPr>
              <w:t>n indigenous</w:t>
            </w:r>
            <w:r w:rsidRPr="005F1073">
              <w:rPr>
                <w:rFonts w:cstheme="minorHAnsi"/>
                <w:i/>
                <w:iCs/>
                <w:sz w:val="20"/>
                <w:szCs w:val="20"/>
                <w:lang w:val="en-US"/>
              </w:rPr>
              <w:t xml:space="preserve"> </w:t>
            </w:r>
            <w:r w:rsidR="00D37BFF" w:rsidRPr="005F1073">
              <w:rPr>
                <w:rFonts w:cstheme="minorHAnsi"/>
                <w:i/>
                <w:iCs/>
                <w:sz w:val="20"/>
                <w:szCs w:val="20"/>
                <w:lang w:val="en-US"/>
              </w:rPr>
              <w:t>village</w:t>
            </w:r>
            <w:r w:rsidRPr="005F1073">
              <w:rPr>
                <w:rFonts w:cstheme="minorHAnsi"/>
                <w:i/>
                <w:iCs/>
                <w:sz w:val="20"/>
                <w:szCs w:val="20"/>
                <w:lang w:val="en-US"/>
              </w:rPr>
              <w:t xml:space="preserve"> in the Municipality of Xochitepec, Morelos</w:t>
            </w:r>
            <w:r w:rsidRPr="00AA654D">
              <w:rPr>
                <w:rFonts w:cstheme="minorHAnsi"/>
                <w:sz w:val="20"/>
                <w:szCs w:val="20"/>
                <w:lang w:val="en-US"/>
              </w:rPr>
              <w:t xml:space="preserve"> (Alpuyeca, Mexico)</w:t>
            </w:r>
          </w:p>
          <w:p w14:paraId="30149791" w14:textId="53AC1221" w:rsidR="00681654" w:rsidRPr="00AA654D" w:rsidRDefault="00433E6B" w:rsidP="006B0C5F">
            <w:pPr>
              <w:pStyle w:val="Prrafodelista"/>
              <w:numPr>
                <w:ilvl w:val="0"/>
                <w:numId w:val="8"/>
              </w:numPr>
              <w:ind w:left="610" w:hanging="250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b/>
                <w:sz w:val="20"/>
                <w:szCs w:val="20"/>
                <w:lang w:val="en-US"/>
              </w:rPr>
              <w:t>Internship</w:t>
            </w:r>
            <w:r w:rsidR="00681654" w:rsidRPr="00AA654D">
              <w:rPr>
                <w:rFonts w:cstheme="minorHAnsi"/>
                <w:b/>
                <w:sz w:val="20"/>
                <w:szCs w:val="20"/>
                <w:lang w:val="en-US"/>
              </w:rPr>
              <w:t xml:space="preserve">, </w:t>
            </w:r>
            <w:r w:rsidR="00681654" w:rsidRPr="00AA654D">
              <w:rPr>
                <w:rFonts w:cstheme="minorHAnsi"/>
                <w:sz w:val="20"/>
                <w:szCs w:val="20"/>
                <w:lang w:val="en-US"/>
              </w:rPr>
              <w:t xml:space="preserve">Special Program on Sustainable Development and Health Equity, Social Determinants of Health and Health Equity Department, Pan American Health Organization (PAHO/WHO) (Washington D.C., </w:t>
            </w:r>
            <w:r w:rsidR="009D2661">
              <w:rPr>
                <w:rFonts w:cstheme="minorHAnsi"/>
                <w:sz w:val="20"/>
                <w:szCs w:val="20"/>
                <w:lang w:val="en-US"/>
              </w:rPr>
              <w:t>US</w:t>
            </w:r>
            <w:r w:rsidR="00681654" w:rsidRPr="00AA654D">
              <w:rPr>
                <w:rFonts w:cstheme="minorHAnsi"/>
                <w:sz w:val="20"/>
                <w:szCs w:val="20"/>
                <w:lang w:val="en-US"/>
              </w:rPr>
              <w:t>)</w:t>
            </w:r>
          </w:p>
          <w:p w14:paraId="2107536B" w14:textId="77777777" w:rsidR="00817AB0" w:rsidRPr="00433E6B" w:rsidRDefault="001C7A87" w:rsidP="006B0C5F">
            <w:pPr>
              <w:pStyle w:val="Prrafodelista"/>
              <w:numPr>
                <w:ilvl w:val="0"/>
                <w:numId w:val="8"/>
              </w:numPr>
              <w:ind w:left="610" w:hanging="250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b/>
                <w:sz w:val="20"/>
                <w:szCs w:val="20"/>
                <w:lang w:val="en-US"/>
              </w:rPr>
              <w:t>Practicum</w:t>
            </w:r>
            <w:r w:rsidR="00681654" w:rsidRPr="00AA654D">
              <w:rPr>
                <w:rFonts w:cstheme="minorHAnsi"/>
                <w:b/>
                <w:sz w:val="20"/>
                <w:szCs w:val="20"/>
                <w:lang w:val="en-US"/>
              </w:rPr>
              <w:t xml:space="preserve">, </w:t>
            </w:r>
            <w:r w:rsidR="00681654" w:rsidRPr="00AA654D">
              <w:rPr>
                <w:rFonts w:cstheme="minorHAnsi"/>
                <w:sz w:val="20"/>
                <w:szCs w:val="20"/>
                <w:lang w:val="en-US"/>
              </w:rPr>
              <w:t>Global Health Program, INSP (Cuernavaca, Mexico)</w:t>
            </w:r>
            <w:r w:rsidR="00681654" w:rsidRPr="00AA654D">
              <w:rPr>
                <w:rFonts w:cstheme="minorHAnsi"/>
                <w:b/>
                <w:sz w:val="20"/>
                <w:szCs w:val="20"/>
                <w:lang w:val="en-US"/>
              </w:rPr>
              <w:t xml:space="preserve"> </w:t>
            </w:r>
          </w:p>
        </w:tc>
      </w:tr>
      <w:tr w:rsidR="00F12438" w:rsidRPr="005F1073" w14:paraId="5B7606E7" w14:textId="77777777" w:rsidTr="006016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33"/>
        </w:trPr>
        <w:tc>
          <w:tcPr>
            <w:tcW w:w="1170" w:type="dxa"/>
            <w:vAlign w:val="center"/>
          </w:tcPr>
          <w:p w14:paraId="00567285" w14:textId="77777777" w:rsidR="00F12438" w:rsidRPr="00AA654D" w:rsidRDefault="008D75E6" w:rsidP="0060166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A654D">
              <w:rPr>
                <w:rFonts w:cstheme="minorHAnsi"/>
                <w:sz w:val="20"/>
                <w:szCs w:val="20"/>
              </w:rPr>
              <w:lastRenderedPageBreak/>
              <w:t>2006-2014</w:t>
            </w:r>
          </w:p>
        </w:tc>
        <w:tc>
          <w:tcPr>
            <w:tcW w:w="9003" w:type="dxa"/>
          </w:tcPr>
          <w:p w14:paraId="0F740D25" w14:textId="21702FB6" w:rsidR="00F12438" w:rsidRPr="00AA654D" w:rsidRDefault="003C4B0A" w:rsidP="0016526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MD </w:t>
            </w:r>
            <w:r w:rsidR="00F659AF">
              <w:rPr>
                <w:rFonts w:cstheme="minorHAnsi"/>
                <w:b/>
                <w:sz w:val="20"/>
                <w:szCs w:val="20"/>
              </w:rPr>
              <w:t xml:space="preserve">- </w:t>
            </w:r>
            <w:r w:rsidR="00F659AF" w:rsidRPr="00AA654D">
              <w:rPr>
                <w:rFonts w:cstheme="minorHAnsi"/>
                <w:sz w:val="20"/>
                <w:szCs w:val="20"/>
              </w:rPr>
              <w:t>Universidad</w:t>
            </w:r>
            <w:r w:rsidR="00415AD0">
              <w:rPr>
                <w:rFonts w:cstheme="minorHAnsi"/>
                <w:sz w:val="20"/>
                <w:szCs w:val="20"/>
              </w:rPr>
              <w:t xml:space="preserve"> Autónoma de Coahuila, Campus</w:t>
            </w:r>
            <w:r w:rsidR="0092591F" w:rsidRPr="00AA654D">
              <w:rPr>
                <w:rFonts w:cstheme="minorHAnsi"/>
                <w:sz w:val="20"/>
                <w:szCs w:val="20"/>
              </w:rPr>
              <w:t xml:space="preserve"> </w:t>
            </w:r>
            <w:r w:rsidR="009946D9" w:rsidRPr="00AA654D">
              <w:rPr>
                <w:rFonts w:cstheme="minorHAnsi"/>
                <w:sz w:val="20"/>
                <w:szCs w:val="20"/>
              </w:rPr>
              <w:t>Torreón</w:t>
            </w:r>
            <w:r w:rsidR="0092591F" w:rsidRPr="00AA654D">
              <w:rPr>
                <w:rFonts w:cstheme="minorHAnsi"/>
                <w:sz w:val="20"/>
                <w:szCs w:val="20"/>
              </w:rPr>
              <w:t xml:space="preserve"> (U. A. de C.) (</w:t>
            </w:r>
            <w:r w:rsidR="009946D9" w:rsidRPr="00AA654D">
              <w:rPr>
                <w:rFonts w:cstheme="minorHAnsi"/>
                <w:sz w:val="20"/>
                <w:szCs w:val="20"/>
              </w:rPr>
              <w:t>Torre</w:t>
            </w:r>
            <w:r w:rsidR="001A0FC2">
              <w:rPr>
                <w:rFonts w:cstheme="minorHAnsi"/>
                <w:sz w:val="20"/>
                <w:szCs w:val="20"/>
              </w:rPr>
              <w:t>o</w:t>
            </w:r>
            <w:r w:rsidR="009946D9" w:rsidRPr="00AA654D">
              <w:rPr>
                <w:rFonts w:cstheme="minorHAnsi"/>
                <w:sz w:val="20"/>
                <w:szCs w:val="20"/>
              </w:rPr>
              <w:t>n</w:t>
            </w:r>
            <w:r w:rsidR="0092591F" w:rsidRPr="00AA654D">
              <w:rPr>
                <w:rFonts w:cstheme="minorHAnsi"/>
                <w:sz w:val="20"/>
                <w:szCs w:val="20"/>
              </w:rPr>
              <w:t xml:space="preserve">, </w:t>
            </w:r>
            <w:r w:rsidR="009946D9" w:rsidRPr="00AA654D">
              <w:rPr>
                <w:rFonts w:cstheme="minorHAnsi"/>
                <w:sz w:val="20"/>
                <w:szCs w:val="20"/>
              </w:rPr>
              <w:t>M</w:t>
            </w:r>
            <w:r w:rsidR="001A0FC2">
              <w:rPr>
                <w:rFonts w:cstheme="minorHAnsi"/>
                <w:sz w:val="20"/>
                <w:szCs w:val="20"/>
              </w:rPr>
              <w:t>e</w:t>
            </w:r>
            <w:r w:rsidR="009946D9" w:rsidRPr="00AA654D">
              <w:rPr>
                <w:rFonts w:cstheme="minorHAnsi"/>
                <w:sz w:val="20"/>
                <w:szCs w:val="20"/>
              </w:rPr>
              <w:t>xico</w:t>
            </w:r>
            <w:r w:rsidR="0092591F" w:rsidRPr="00AA654D">
              <w:rPr>
                <w:rFonts w:cstheme="minorHAnsi"/>
                <w:sz w:val="20"/>
                <w:szCs w:val="20"/>
              </w:rPr>
              <w:t>)</w:t>
            </w:r>
          </w:p>
          <w:p w14:paraId="7228FA17" w14:textId="08CA88BF" w:rsidR="006F7FF2" w:rsidRPr="00AA654D" w:rsidRDefault="006F7FF2" w:rsidP="006B0C5F">
            <w:pPr>
              <w:pStyle w:val="Prrafodelista"/>
              <w:numPr>
                <w:ilvl w:val="0"/>
                <w:numId w:val="1"/>
              </w:numPr>
              <w:spacing w:after="200"/>
              <w:ind w:left="610" w:hanging="250"/>
              <w:rPr>
                <w:rFonts w:cstheme="minorHAnsi"/>
                <w:sz w:val="20"/>
                <w:szCs w:val="20"/>
                <w:lang w:val="en-US"/>
              </w:rPr>
            </w:pPr>
            <w:r w:rsidRPr="00AA654D">
              <w:rPr>
                <w:rFonts w:cstheme="minorHAnsi"/>
                <w:b/>
                <w:sz w:val="20"/>
                <w:szCs w:val="20"/>
                <w:lang w:val="en-US"/>
              </w:rPr>
              <w:t>Thesis</w:t>
            </w:r>
            <w:r w:rsidRPr="00AA654D">
              <w:rPr>
                <w:rFonts w:cstheme="minorHAnsi"/>
                <w:sz w:val="20"/>
                <w:szCs w:val="20"/>
                <w:lang w:val="en-US"/>
              </w:rPr>
              <w:t xml:space="preserve">, </w:t>
            </w:r>
            <w:r w:rsidR="00630546" w:rsidRPr="005F1073">
              <w:rPr>
                <w:rFonts w:cstheme="minorHAnsi"/>
                <w:i/>
                <w:iCs/>
                <w:sz w:val="20"/>
                <w:szCs w:val="20"/>
                <w:lang w:val="en-US"/>
              </w:rPr>
              <w:t>Frequency</w:t>
            </w:r>
            <w:r w:rsidR="00BE3FEB" w:rsidRPr="005F1073">
              <w:rPr>
                <w:rFonts w:cstheme="minorHAnsi"/>
                <w:i/>
                <w:iCs/>
                <w:sz w:val="20"/>
                <w:szCs w:val="20"/>
                <w:lang w:val="en-US"/>
              </w:rPr>
              <w:t xml:space="preserve"> of overweight and obesity and its relationship with blood pressure, glycemia and cholesterol in new students in the 2012-2013 school year in 15 schools and colleges in Torreon, Coahuila, Mexico</w:t>
            </w:r>
            <w:r w:rsidRPr="005F1073">
              <w:rPr>
                <w:rFonts w:cstheme="minorHAnsi"/>
                <w:i/>
                <w:iCs/>
                <w:sz w:val="20"/>
                <w:szCs w:val="20"/>
                <w:lang w:val="en-US"/>
              </w:rPr>
              <w:t>.</w:t>
            </w:r>
            <w:r w:rsidR="0092591F" w:rsidRPr="00AA654D">
              <w:rPr>
                <w:rFonts w:cstheme="minorHAnsi"/>
                <w:sz w:val="20"/>
                <w:szCs w:val="20"/>
                <w:lang w:val="en-US"/>
              </w:rPr>
              <w:t xml:space="preserve"> (Torreon, Mexico)</w:t>
            </w:r>
          </w:p>
          <w:p w14:paraId="467DE16F" w14:textId="5F65345C" w:rsidR="006F7FF2" w:rsidRPr="00AA654D" w:rsidRDefault="006F7FF2" w:rsidP="006B0C5F">
            <w:pPr>
              <w:pStyle w:val="Prrafodelista"/>
              <w:numPr>
                <w:ilvl w:val="0"/>
                <w:numId w:val="1"/>
              </w:numPr>
              <w:ind w:left="610" w:hanging="250"/>
              <w:rPr>
                <w:rFonts w:cstheme="minorHAnsi"/>
                <w:sz w:val="20"/>
                <w:szCs w:val="20"/>
              </w:rPr>
            </w:pPr>
            <w:r w:rsidRPr="00AA654D">
              <w:rPr>
                <w:rFonts w:cstheme="minorHAnsi"/>
                <w:b/>
                <w:sz w:val="20"/>
                <w:szCs w:val="20"/>
              </w:rPr>
              <w:t>Internship</w:t>
            </w:r>
            <w:r w:rsidRPr="00AA654D">
              <w:rPr>
                <w:rFonts w:cstheme="minorHAnsi"/>
                <w:sz w:val="20"/>
                <w:szCs w:val="20"/>
              </w:rPr>
              <w:t xml:space="preserve">, </w:t>
            </w:r>
            <w:r w:rsidR="00B95846" w:rsidRPr="00AA654D">
              <w:rPr>
                <w:rFonts w:cstheme="minorHAnsi"/>
                <w:sz w:val="20"/>
                <w:szCs w:val="20"/>
              </w:rPr>
              <w:t>Hospital</w:t>
            </w:r>
            <w:r w:rsidR="005F1073">
              <w:rPr>
                <w:rFonts w:cstheme="minorHAnsi"/>
                <w:sz w:val="20"/>
                <w:szCs w:val="20"/>
              </w:rPr>
              <w:t xml:space="preserve"> General</w:t>
            </w:r>
            <w:r w:rsidR="00B95846" w:rsidRPr="00AA654D">
              <w:rPr>
                <w:rFonts w:cstheme="minorHAnsi"/>
                <w:sz w:val="20"/>
                <w:szCs w:val="20"/>
              </w:rPr>
              <w:t xml:space="preserve"> </w:t>
            </w:r>
            <w:r w:rsidR="009946D9" w:rsidRPr="00AA654D">
              <w:rPr>
                <w:rFonts w:cstheme="minorHAnsi"/>
                <w:sz w:val="20"/>
                <w:szCs w:val="20"/>
              </w:rPr>
              <w:t>Torreón</w:t>
            </w:r>
            <w:r w:rsidRPr="00AA654D">
              <w:rPr>
                <w:rFonts w:cstheme="minorHAnsi"/>
                <w:sz w:val="20"/>
                <w:szCs w:val="20"/>
              </w:rPr>
              <w:t xml:space="preserve"> (</w:t>
            </w:r>
            <w:r w:rsidR="009946D9" w:rsidRPr="00AA654D">
              <w:rPr>
                <w:rFonts w:cstheme="minorHAnsi"/>
                <w:sz w:val="20"/>
                <w:szCs w:val="20"/>
              </w:rPr>
              <w:t>Torre</w:t>
            </w:r>
            <w:r w:rsidR="001A0FC2">
              <w:rPr>
                <w:rFonts w:cstheme="minorHAnsi"/>
                <w:sz w:val="20"/>
                <w:szCs w:val="20"/>
              </w:rPr>
              <w:t>o</w:t>
            </w:r>
            <w:r w:rsidR="009946D9" w:rsidRPr="00AA654D">
              <w:rPr>
                <w:rFonts w:cstheme="minorHAnsi"/>
                <w:sz w:val="20"/>
                <w:szCs w:val="20"/>
              </w:rPr>
              <w:t>n</w:t>
            </w:r>
            <w:r w:rsidRPr="00AA654D">
              <w:rPr>
                <w:rFonts w:cstheme="minorHAnsi"/>
                <w:sz w:val="20"/>
                <w:szCs w:val="20"/>
              </w:rPr>
              <w:t xml:space="preserve">, </w:t>
            </w:r>
            <w:r w:rsidR="009946D9" w:rsidRPr="00AA654D">
              <w:rPr>
                <w:rFonts w:cstheme="minorHAnsi"/>
                <w:sz w:val="20"/>
                <w:szCs w:val="20"/>
              </w:rPr>
              <w:t>M</w:t>
            </w:r>
            <w:r w:rsidR="001A0FC2">
              <w:rPr>
                <w:rFonts w:cstheme="minorHAnsi"/>
                <w:sz w:val="20"/>
                <w:szCs w:val="20"/>
              </w:rPr>
              <w:t>e</w:t>
            </w:r>
            <w:r w:rsidR="009946D9" w:rsidRPr="00AA654D">
              <w:rPr>
                <w:rFonts w:cstheme="minorHAnsi"/>
                <w:sz w:val="20"/>
                <w:szCs w:val="20"/>
              </w:rPr>
              <w:t>xico</w:t>
            </w:r>
            <w:r w:rsidRPr="00AA654D">
              <w:rPr>
                <w:rFonts w:cstheme="minorHAnsi"/>
                <w:sz w:val="20"/>
                <w:szCs w:val="20"/>
              </w:rPr>
              <w:t>)</w:t>
            </w:r>
          </w:p>
          <w:p w14:paraId="0D136533" w14:textId="13E7A8E5" w:rsidR="00987BCE" w:rsidRDefault="00BF3219" w:rsidP="006B0C5F">
            <w:pPr>
              <w:pStyle w:val="Prrafodelista"/>
              <w:numPr>
                <w:ilvl w:val="0"/>
                <w:numId w:val="1"/>
              </w:numPr>
              <w:ind w:left="610" w:hanging="250"/>
              <w:rPr>
                <w:rFonts w:cstheme="minorHAnsi"/>
                <w:sz w:val="20"/>
                <w:szCs w:val="20"/>
                <w:lang w:val="en-US"/>
              </w:rPr>
            </w:pPr>
            <w:r w:rsidRPr="00AA654D">
              <w:rPr>
                <w:rFonts w:cstheme="minorHAnsi"/>
                <w:b/>
                <w:sz w:val="20"/>
                <w:szCs w:val="20"/>
                <w:lang w:val="en-US"/>
              </w:rPr>
              <w:t>Professional</w:t>
            </w:r>
            <w:r w:rsidR="00681654" w:rsidRPr="00AA654D">
              <w:rPr>
                <w:rFonts w:cstheme="minorHAnsi"/>
                <w:b/>
                <w:sz w:val="20"/>
                <w:szCs w:val="20"/>
                <w:lang w:val="en-US"/>
              </w:rPr>
              <w:t xml:space="preserve"> Exchange,</w:t>
            </w:r>
            <w:r w:rsidR="00681654" w:rsidRPr="00AA654D">
              <w:rPr>
                <w:rFonts w:cstheme="minorHAnsi"/>
                <w:sz w:val="20"/>
                <w:szCs w:val="20"/>
                <w:lang w:val="en-US"/>
              </w:rPr>
              <w:t xml:space="preserve"> Pediatric Neurology and Immunology Departments, </w:t>
            </w:r>
            <w:r w:rsidR="00BD3F10" w:rsidRPr="00481ADE">
              <w:rPr>
                <w:rFonts w:cstheme="minorHAnsi"/>
                <w:sz w:val="20"/>
                <w:szCs w:val="20"/>
                <w:lang w:val="en-US"/>
              </w:rPr>
              <w:t>University of Akdeniz</w:t>
            </w:r>
            <w:r w:rsidR="00681654" w:rsidRPr="00481ADE">
              <w:rPr>
                <w:rFonts w:cstheme="minorHAnsi"/>
                <w:sz w:val="20"/>
                <w:szCs w:val="20"/>
                <w:lang w:val="en-US"/>
              </w:rPr>
              <w:t xml:space="preserve"> Hospital, International Federation of Medical Students Associations</w:t>
            </w:r>
            <w:r w:rsidR="00681654" w:rsidRPr="00AA654D">
              <w:rPr>
                <w:rFonts w:cstheme="minorHAnsi"/>
                <w:sz w:val="20"/>
                <w:szCs w:val="20"/>
                <w:lang w:val="en-US"/>
              </w:rPr>
              <w:t xml:space="preserve"> (IFMSA)</w:t>
            </w:r>
            <w:r w:rsidR="005F2738">
              <w:rPr>
                <w:rFonts w:cstheme="minorHAnsi"/>
                <w:sz w:val="20"/>
                <w:szCs w:val="20"/>
                <w:lang w:val="en-US"/>
              </w:rPr>
              <w:t xml:space="preserve">, </w:t>
            </w:r>
            <w:r w:rsidR="005F2738" w:rsidRPr="005F2738">
              <w:rPr>
                <w:rFonts w:cstheme="minorHAnsi"/>
                <w:sz w:val="20"/>
                <w:szCs w:val="20"/>
                <w:lang w:val="en-US"/>
              </w:rPr>
              <w:t>Turkish Medical Students' International Committee</w:t>
            </w:r>
            <w:r w:rsidR="005F2738">
              <w:rPr>
                <w:rFonts w:cstheme="minorHAnsi"/>
                <w:sz w:val="20"/>
                <w:szCs w:val="20"/>
                <w:lang w:val="en-US"/>
              </w:rPr>
              <w:t xml:space="preserve"> (TurkMSIC) </w:t>
            </w:r>
            <w:r w:rsidR="00681654" w:rsidRPr="00AA654D">
              <w:rPr>
                <w:rFonts w:cstheme="minorHAnsi"/>
                <w:sz w:val="20"/>
                <w:szCs w:val="20"/>
                <w:lang w:val="en-US"/>
              </w:rPr>
              <w:t>(Antalya, Turkey)</w:t>
            </w:r>
          </w:p>
          <w:p w14:paraId="7E99559B" w14:textId="149A48F6" w:rsidR="00374121" w:rsidRPr="005F1073" w:rsidRDefault="00374121" w:rsidP="007B1148">
            <w:pPr>
              <w:pStyle w:val="Prrafodelista"/>
              <w:numPr>
                <w:ilvl w:val="0"/>
                <w:numId w:val="1"/>
              </w:numPr>
              <w:ind w:left="610" w:hanging="250"/>
              <w:rPr>
                <w:rFonts w:cstheme="minorHAnsi"/>
                <w:sz w:val="20"/>
                <w:szCs w:val="20"/>
              </w:rPr>
            </w:pPr>
            <w:r w:rsidRPr="005F1073">
              <w:rPr>
                <w:rFonts w:cstheme="minorHAnsi"/>
                <w:b/>
                <w:sz w:val="20"/>
                <w:szCs w:val="20"/>
              </w:rPr>
              <w:t>Social Service</w:t>
            </w:r>
            <w:r w:rsidRPr="005F1073">
              <w:rPr>
                <w:rFonts w:cstheme="minorHAnsi"/>
                <w:sz w:val="20"/>
                <w:szCs w:val="20"/>
              </w:rPr>
              <w:t>, Health Jurisdiction #6</w:t>
            </w:r>
            <w:r w:rsidR="005F1073" w:rsidRPr="005F1073">
              <w:rPr>
                <w:rFonts w:cstheme="minorHAnsi"/>
                <w:sz w:val="20"/>
                <w:szCs w:val="20"/>
              </w:rPr>
              <w:t xml:space="preserve">, Hospital General </w:t>
            </w:r>
            <w:r w:rsidRPr="005F1073">
              <w:rPr>
                <w:rFonts w:cstheme="minorHAnsi"/>
                <w:sz w:val="20"/>
                <w:szCs w:val="20"/>
              </w:rPr>
              <w:t>Matamoros</w:t>
            </w:r>
            <w:r w:rsidR="005F1073" w:rsidRPr="005F1073">
              <w:rPr>
                <w:rFonts w:cstheme="minorHAnsi"/>
                <w:sz w:val="20"/>
                <w:szCs w:val="20"/>
              </w:rPr>
              <w:t>, Centro</w:t>
            </w:r>
            <w:r w:rsidR="005F1073">
              <w:rPr>
                <w:rFonts w:cstheme="minorHAnsi"/>
                <w:sz w:val="20"/>
                <w:szCs w:val="20"/>
              </w:rPr>
              <w:t xml:space="preserve"> de Salud Rural El Cambio, Centro de Salud Urbano Las Luisas (</w:t>
            </w:r>
            <w:r w:rsidRPr="005F1073">
              <w:rPr>
                <w:rFonts w:cstheme="minorHAnsi"/>
                <w:sz w:val="20"/>
                <w:szCs w:val="20"/>
              </w:rPr>
              <w:t>Matamoros-</w:t>
            </w:r>
            <w:r w:rsidR="009946D9" w:rsidRPr="005F1073">
              <w:rPr>
                <w:rFonts w:cstheme="minorHAnsi"/>
                <w:sz w:val="20"/>
                <w:szCs w:val="20"/>
              </w:rPr>
              <w:t>Torre</w:t>
            </w:r>
            <w:r w:rsidR="001A0FC2">
              <w:rPr>
                <w:rFonts w:cstheme="minorHAnsi"/>
                <w:sz w:val="20"/>
                <w:szCs w:val="20"/>
              </w:rPr>
              <w:t>o</w:t>
            </w:r>
            <w:r w:rsidR="009946D9" w:rsidRPr="005F1073">
              <w:rPr>
                <w:rFonts w:cstheme="minorHAnsi"/>
                <w:sz w:val="20"/>
                <w:szCs w:val="20"/>
              </w:rPr>
              <w:t>n</w:t>
            </w:r>
            <w:r w:rsidRPr="005F1073">
              <w:rPr>
                <w:rFonts w:cstheme="minorHAnsi"/>
                <w:sz w:val="20"/>
                <w:szCs w:val="20"/>
              </w:rPr>
              <w:t xml:space="preserve">, </w:t>
            </w:r>
            <w:r w:rsidR="009946D9" w:rsidRPr="005F1073">
              <w:rPr>
                <w:rFonts w:cstheme="minorHAnsi"/>
                <w:sz w:val="20"/>
                <w:szCs w:val="20"/>
              </w:rPr>
              <w:t>M</w:t>
            </w:r>
            <w:r w:rsidR="001A0FC2">
              <w:rPr>
                <w:rFonts w:cstheme="minorHAnsi"/>
                <w:sz w:val="20"/>
                <w:szCs w:val="20"/>
              </w:rPr>
              <w:t>e</w:t>
            </w:r>
            <w:r w:rsidR="009946D9" w:rsidRPr="005F1073">
              <w:rPr>
                <w:rFonts w:cstheme="minorHAnsi"/>
                <w:sz w:val="20"/>
                <w:szCs w:val="20"/>
              </w:rPr>
              <w:t>xico</w:t>
            </w:r>
            <w:r w:rsidRPr="005F1073">
              <w:rPr>
                <w:rFonts w:cstheme="minorHAnsi"/>
                <w:sz w:val="20"/>
                <w:szCs w:val="20"/>
              </w:rPr>
              <w:t>)</w:t>
            </w:r>
          </w:p>
        </w:tc>
      </w:tr>
    </w:tbl>
    <w:p w14:paraId="1FFC1A40" w14:textId="77777777" w:rsidR="002A4016" w:rsidRPr="0036704D" w:rsidRDefault="002A4016" w:rsidP="002A4016">
      <w:pPr>
        <w:pStyle w:val="Citadestacada"/>
        <w:spacing w:line="240" w:lineRule="auto"/>
        <w:ind w:left="0" w:right="49"/>
        <w:outlineLvl w:val="0"/>
        <w:rPr>
          <w:rFonts w:cstheme="minorHAnsi"/>
          <w:b w:val="0"/>
          <w:bCs w:val="0"/>
          <w:i w:val="0"/>
          <w:color w:val="auto"/>
          <w:sz w:val="24"/>
          <w:szCs w:val="24"/>
          <w:lang w:val="en-US"/>
        </w:rPr>
      </w:pPr>
      <w:r>
        <w:rPr>
          <w:rFonts w:cstheme="minorHAnsi"/>
          <w:i w:val="0"/>
          <w:color w:val="auto"/>
          <w:sz w:val="24"/>
          <w:szCs w:val="24"/>
          <w:lang w:val="en-US"/>
        </w:rPr>
        <w:t>RESEARCH POSITION</w:t>
      </w:r>
      <w:r w:rsidRPr="0036704D">
        <w:rPr>
          <w:rFonts w:cstheme="minorHAnsi"/>
          <w:i w:val="0"/>
          <w:color w:val="auto"/>
          <w:sz w:val="24"/>
          <w:szCs w:val="24"/>
          <w:lang w:val="en-US"/>
        </w:rPr>
        <w:t>S</w:t>
      </w:r>
    </w:p>
    <w:tbl>
      <w:tblPr>
        <w:tblStyle w:val="Tablanormal3"/>
        <w:tblW w:w="10173" w:type="dxa"/>
        <w:tblLook w:val="0400" w:firstRow="0" w:lastRow="0" w:firstColumn="0" w:lastColumn="0" w:noHBand="0" w:noVBand="1"/>
      </w:tblPr>
      <w:tblGrid>
        <w:gridCol w:w="1134"/>
        <w:gridCol w:w="9039"/>
      </w:tblGrid>
      <w:tr w:rsidR="002A4016" w:rsidRPr="00F31B38" w14:paraId="549F6E9B" w14:textId="77777777" w:rsidTr="007170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4" w:type="dxa"/>
            <w:vAlign w:val="center"/>
          </w:tcPr>
          <w:p w14:paraId="2587CC03" w14:textId="77777777" w:rsidR="002A4016" w:rsidRPr="00FC510D" w:rsidRDefault="002A4016" w:rsidP="00717048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2023-</w:t>
            </w:r>
          </w:p>
        </w:tc>
        <w:tc>
          <w:tcPr>
            <w:tcW w:w="9039" w:type="dxa"/>
          </w:tcPr>
          <w:p w14:paraId="65AA62DC" w14:textId="77777777" w:rsidR="002A4016" w:rsidRPr="0036704D" w:rsidRDefault="002A4016" w:rsidP="00717048">
            <w:pPr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36704D">
              <w:rPr>
                <w:rFonts w:cstheme="minorHAnsi"/>
                <w:b/>
                <w:bCs/>
                <w:sz w:val="20"/>
                <w:szCs w:val="20"/>
                <w:lang w:val="en-US"/>
              </w:rPr>
              <w:t>Graduate Student Researcher,</w:t>
            </w:r>
            <w:r w:rsidRPr="0036704D">
              <w:rPr>
                <w:rFonts w:cstheme="minorHAnsi"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36704D">
              <w:rPr>
                <w:rFonts w:cstheme="minorHAnsi"/>
                <w:sz w:val="20"/>
                <w:szCs w:val="20"/>
                <w:lang w:val="en-US"/>
              </w:rPr>
              <w:t>UCSD Health Sciences</w:t>
            </w:r>
            <w:r>
              <w:rPr>
                <w:rFonts w:cstheme="minorHAnsi"/>
                <w:sz w:val="20"/>
                <w:szCs w:val="20"/>
                <w:lang w:val="en-US"/>
              </w:rPr>
              <w:t>.</w:t>
            </w:r>
            <w:r w:rsidRPr="0036704D">
              <w:rPr>
                <w:rFonts w:cstheme="minorHAnsi"/>
                <w:sz w:val="20"/>
                <w:szCs w:val="20"/>
                <w:lang w:val="en-US"/>
              </w:rPr>
              <w:t xml:space="preserve"> PI - Dr. Steffanie Strathdee</w:t>
            </w:r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r w:rsidRPr="0036704D">
              <w:rPr>
                <w:rFonts w:cstheme="minorHAnsi"/>
                <w:sz w:val="20"/>
                <w:szCs w:val="20"/>
                <w:lang w:val="en-US"/>
              </w:rPr>
              <w:t xml:space="preserve">(NIH, </w:t>
            </w:r>
            <w:r w:rsidRPr="00B0774D">
              <w:rPr>
                <w:rFonts w:cstheme="minorHAnsi"/>
                <w:sz w:val="20"/>
                <w:szCs w:val="20"/>
                <w:lang w:val="en-US"/>
              </w:rPr>
              <w:t>R01 DA049644-01A1</w:t>
            </w:r>
            <w:r w:rsidRPr="0036704D">
              <w:rPr>
                <w:rFonts w:cstheme="minorHAnsi"/>
                <w:sz w:val="20"/>
                <w:szCs w:val="20"/>
                <w:lang w:val="en-US"/>
              </w:rPr>
              <w:t>)</w:t>
            </w:r>
            <w:r>
              <w:rPr>
                <w:rFonts w:cstheme="minorHAnsi"/>
                <w:sz w:val="20"/>
                <w:szCs w:val="20"/>
                <w:lang w:val="en-US"/>
              </w:rPr>
              <w:t xml:space="preserve">. </w:t>
            </w:r>
            <w:r w:rsidRPr="003767CA">
              <w:rPr>
                <w:rFonts w:cstheme="minorHAnsi"/>
                <w:i/>
                <w:iCs/>
                <w:sz w:val="20"/>
                <w:szCs w:val="20"/>
                <w:lang w:val="en-US"/>
              </w:rPr>
              <w:t>La Frontera</w:t>
            </w:r>
            <w:r w:rsidRPr="003767CA">
              <w:rPr>
                <w:rFonts w:cstheme="minorHAnsi"/>
                <w:sz w:val="20"/>
                <w:szCs w:val="20"/>
                <w:lang w:val="en-US"/>
              </w:rPr>
              <w:t xml:space="preserve"> Project (San Diego, US)</w:t>
            </w:r>
          </w:p>
        </w:tc>
      </w:tr>
      <w:tr w:rsidR="002A4016" w:rsidRPr="003767CA" w14:paraId="7C87961C" w14:textId="77777777" w:rsidTr="00717048">
        <w:tc>
          <w:tcPr>
            <w:tcW w:w="1134" w:type="dxa"/>
            <w:vAlign w:val="center"/>
          </w:tcPr>
          <w:p w14:paraId="0363249A" w14:textId="77777777" w:rsidR="002A4016" w:rsidRDefault="002A4016" w:rsidP="00717048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2019-</w:t>
            </w:r>
          </w:p>
        </w:tc>
        <w:tc>
          <w:tcPr>
            <w:tcW w:w="9039" w:type="dxa"/>
          </w:tcPr>
          <w:p w14:paraId="0D7FD7D4" w14:textId="55DDF4F0" w:rsidR="002A4016" w:rsidRPr="003767CA" w:rsidRDefault="002A4016" w:rsidP="00717048">
            <w:pPr>
              <w:rPr>
                <w:rFonts w:cstheme="minorHAnsi"/>
                <w:sz w:val="20"/>
                <w:szCs w:val="20"/>
              </w:rPr>
            </w:pPr>
            <w:r w:rsidRPr="003767CA">
              <w:rPr>
                <w:rFonts w:cstheme="minorHAnsi"/>
                <w:b/>
                <w:bCs/>
                <w:sz w:val="20"/>
                <w:szCs w:val="20"/>
                <w:lang w:val="en-US"/>
              </w:rPr>
              <w:t>Director</w:t>
            </w:r>
            <w:r w:rsidRPr="003767CA">
              <w:rPr>
                <w:rFonts w:cstheme="minorHAnsi"/>
                <w:sz w:val="20"/>
                <w:szCs w:val="20"/>
                <w:lang w:val="en-US"/>
              </w:rPr>
              <w:t xml:space="preserve">, </w:t>
            </w:r>
            <w:r w:rsidRPr="00B00BB9">
              <w:rPr>
                <w:rFonts w:cstheme="minorHAnsi"/>
                <w:i/>
                <w:iCs/>
                <w:sz w:val="20"/>
                <w:szCs w:val="20"/>
                <w:lang w:val="en-US"/>
              </w:rPr>
              <w:t>Soci</w:t>
            </w:r>
            <w:r w:rsidR="00BA726D">
              <w:rPr>
                <w:rFonts w:cstheme="minorHAnsi"/>
                <w:i/>
                <w:iCs/>
                <w:sz w:val="20"/>
                <w:szCs w:val="20"/>
                <w:lang w:val="en-US"/>
              </w:rPr>
              <w:t>al</w:t>
            </w:r>
            <w:r w:rsidR="00B00BB9" w:rsidRPr="00B00BB9">
              <w:rPr>
                <w:rFonts w:cstheme="minorHAnsi"/>
                <w:i/>
                <w:iCs/>
                <w:sz w:val="20"/>
                <w:szCs w:val="20"/>
                <w:lang w:val="en-US"/>
              </w:rPr>
              <w:t>-E</w:t>
            </w:r>
            <w:r w:rsidRPr="00B00BB9">
              <w:rPr>
                <w:rFonts w:cstheme="minorHAnsi"/>
                <w:i/>
                <w:iCs/>
                <w:sz w:val="20"/>
                <w:szCs w:val="20"/>
                <w:lang w:val="en-US"/>
              </w:rPr>
              <w:t>nvironmental Tijuana River Project</w:t>
            </w:r>
            <w:r w:rsidRPr="003767CA">
              <w:rPr>
                <w:rFonts w:cstheme="minorHAnsi"/>
                <w:sz w:val="20"/>
                <w:szCs w:val="20"/>
                <w:lang w:val="en-US"/>
              </w:rPr>
              <w:t>, binat</w:t>
            </w:r>
            <w:r>
              <w:rPr>
                <w:rFonts w:cstheme="minorHAnsi"/>
                <w:sz w:val="20"/>
                <w:szCs w:val="20"/>
                <w:lang w:val="en-US"/>
              </w:rPr>
              <w:t xml:space="preserve">ional research-activist group in Baja California, Mexico and California, US. </w:t>
            </w:r>
            <w:r w:rsidRPr="003767CA">
              <w:rPr>
                <w:rFonts w:cstheme="minorHAnsi"/>
                <w:sz w:val="20"/>
                <w:szCs w:val="20"/>
              </w:rPr>
              <w:t>Prevencasa, Proyecto Fronterizo de Educaci</w:t>
            </w:r>
            <w:r w:rsidR="00264E58">
              <w:rPr>
                <w:rFonts w:cstheme="minorHAnsi"/>
                <w:sz w:val="20"/>
                <w:szCs w:val="20"/>
              </w:rPr>
              <w:t>ó</w:t>
            </w:r>
            <w:r w:rsidRPr="003767CA">
              <w:rPr>
                <w:rFonts w:cstheme="minorHAnsi"/>
                <w:sz w:val="20"/>
                <w:szCs w:val="20"/>
              </w:rPr>
              <w:t xml:space="preserve">n Ambiental </w:t>
            </w:r>
            <w:r>
              <w:rPr>
                <w:rFonts w:cstheme="minorHAnsi"/>
                <w:sz w:val="20"/>
                <w:szCs w:val="20"/>
              </w:rPr>
              <w:t>(PFEA), Pomona College, University of California Los Angeles (UCLA), El Colegio de la Frontera Norte (COLEF), UC Berkeley, UCSD</w:t>
            </w:r>
            <w:r w:rsidRPr="003767CA">
              <w:rPr>
                <w:rFonts w:cstheme="minorHAnsi"/>
                <w:sz w:val="20"/>
                <w:szCs w:val="20"/>
              </w:rPr>
              <w:t xml:space="preserve"> (Mexico-US)</w:t>
            </w:r>
          </w:p>
        </w:tc>
      </w:tr>
      <w:tr w:rsidR="002A4016" w:rsidRPr="00BA6558" w14:paraId="1C59641B" w14:textId="77777777" w:rsidTr="007170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4" w:type="dxa"/>
            <w:vAlign w:val="center"/>
          </w:tcPr>
          <w:p w14:paraId="7896B5EA" w14:textId="77777777" w:rsidR="002A4016" w:rsidRPr="00FC510D" w:rsidRDefault="002A4016" w:rsidP="00717048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FC510D">
              <w:rPr>
                <w:rFonts w:cstheme="minorHAnsi"/>
                <w:sz w:val="20"/>
                <w:szCs w:val="20"/>
                <w:lang w:val="en-US"/>
              </w:rPr>
              <w:t>2020-2</w:t>
            </w:r>
            <w:r w:rsidRPr="00FC510D">
              <w:rPr>
                <w:sz w:val="20"/>
                <w:szCs w:val="20"/>
                <w:lang w:val="en-US"/>
              </w:rPr>
              <w:t>021</w:t>
            </w:r>
          </w:p>
        </w:tc>
        <w:tc>
          <w:tcPr>
            <w:tcW w:w="9039" w:type="dxa"/>
          </w:tcPr>
          <w:p w14:paraId="48CDDB0D" w14:textId="77777777" w:rsidR="002A4016" w:rsidRPr="00F84C31" w:rsidRDefault="002A4016" w:rsidP="00717048">
            <w:pPr>
              <w:rPr>
                <w:rFonts w:cstheme="minorHAnsi"/>
                <w:i/>
                <w:iCs/>
                <w:sz w:val="20"/>
                <w:szCs w:val="20"/>
                <w:lang w:val="en-US"/>
              </w:rPr>
            </w:pPr>
            <w:r w:rsidRPr="0036704D">
              <w:rPr>
                <w:rFonts w:cstheme="minorHAnsi"/>
                <w:b/>
                <w:bCs/>
                <w:sz w:val="20"/>
                <w:szCs w:val="20"/>
                <w:lang w:val="en-US"/>
              </w:rPr>
              <w:t>Graduate Student Researcher,</w:t>
            </w:r>
            <w:r w:rsidRPr="0036704D">
              <w:rPr>
                <w:rFonts w:cstheme="minorHAnsi"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36704D">
              <w:rPr>
                <w:rFonts w:cstheme="minorHAnsi"/>
                <w:sz w:val="20"/>
                <w:szCs w:val="20"/>
                <w:lang w:val="en-US"/>
              </w:rPr>
              <w:t>UCSD Health Sciences</w:t>
            </w:r>
            <w:r>
              <w:rPr>
                <w:rFonts w:cstheme="minorHAnsi"/>
                <w:sz w:val="20"/>
                <w:szCs w:val="20"/>
                <w:lang w:val="en-US"/>
              </w:rPr>
              <w:t>.</w:t>
            </w:r>
            <w:r w:rsidRPr="0036704D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r w:rsidRPr="009A4752">
              <w:rPr>
                <w:rFonts w:cstheme="minorHAnsi"/>
                <w:sz w:val="20"/>
                <w:szCs w:val="20"/>
                <w:lang w:val="nn-NO"/>
              </w:rPr>
              <w:t xml:space="preserve">PI - Dr. Steffanie Strathdee (NIH, R01 DA049644). </w:t>
            </w:r>
            <w:r w:rsidRPr="00F84C31">
              <w:rPr>
                <w:rFonts w:cstheme="minorHAnsi"/>
                <w:i/>
                <w:iCs/>
                <w:sz w:val="20"/>
                <w:szCs w:val="20"/>
                <w:lang w:val="en-US"/>
              </w:rPr>
              <w:t>La Frontera</w:t>
            </w:r>
            <w:r w:rsidRPr="00F84C31">
              <w:rPr>
                <w:rFonts w:cstheme="minorHAnsi"/>
                <w:sz w:val="20"/>
                <w:szCs w:val="20"/>
                <w:lang w:val="en-US"/>
              </w:rPr>
              <w:t xml:space="preserve"> Project (San Diego, US)</w:t>
            </w:r>
          </w:p>
        </w:tc>
      </w:tr>
      <w:tr w:rsidR="002A4016" w:rsidRPr="00414D05" w14:paraId="63203C87" w14:textId="77777777" w:rsidTr="00717048">
        <w:tc>
          <w:tcPr>
            <w:tcW w:w="1134" w:type="dxa"/>
            <w:vAlign w:val="center"/>
          </w:tcPr>
          <w:p w14:paraId="2C62263E" w14:textId="77777777" w:rsidR="002A4016" w:rsidRPr="0036704D" w:rsidRDefault="002A4016" w:rsidP="00717048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36704D">
              <w:rPr>
                <w:rFonts w:cstheme="minorHAnsi"/>
                <w:sz w:val="20"/>
                <w:szCs w:val="20"/>
                <w:lang w:val="en-US"/>
              </w:rPr>
              <w:t>2020-202</w:t>
            </w:r>
            <w:r>
              <w:rPr>
                <w:rFonts w:cstheme="minorHAnsi"/>
                <w:sz w:val="20"/>
                <w:szCs w:val="20"/>
                <w:lang w:val="en-US"/>
              </w:rPr>
              <w:t>2</w:t>
            </w:r>
          </w:p>
        </w:tc>
        <w:tc>
          <w:tcPr>
            <w:tcW w:w="9039" w:type="dxa"/>
          </w:tcPr>
          <w:p w14:paraId="4C61E879" w14:textId="77777777" w:rsidR="002A4016" w:rsidRPr="008E5D08" w:rsidRDefault="002A4016" w:rsidP="00717048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4C2428">
              <w:rPr>
                <w:rFonts w:cstheme="minorHAnsi"/>
                <w:b/>
                <w:bCs/>
                <w:sz w:val="20"/>
                <w:szCs w:val="20"/>
                <w:lang w:val="en-US"/>
              </w:rPr>
              <w:t>Researcher</w:t>
            </w:r>
            <w:r w:rsidRPr="004C2428">
              <w:rPr>
                <w:rFonts w:cstheme="minorHAnsi"/>
                <w:sz w:val="20"/>
                <w:szCs w:val="20"/>
                <w:lang w:val="en-US"/>
              </w:rPr>
              <w:t xml:space="preserve">, COLEF, UC Berkeley, Pomona College. </w:t>
            </w:r>
            <w:r w:rsidRPr="005F1073">
              <w:rPr>
                <w:rFonts w:cstheme="minorHAnsi"/>
                <w:sz w:val="20"/>
                <w:szCs w:val="20"/>
                <w:lang w:val="en-US"/>
              </w:rPr>
              <w:t>PIs – Dr. Ietza Bojorquez and Dr. Seth Holmes (PIMSA Grant 2019)</w:t>
            </w:r>
            <w:r>
              <w:rPr>
                <w:rFonts w:cstheme="minorHAnsi"/>
                <w:sz w:val="20"/>
                <w:szCs w:val="20"/>
                <w:lang w:val="en-US"/>
              </w:rPr>
              <w:t xml:space="preserve">. </w:t>
            </w:r>
            <w:r w:rsidRPr="008E5D08">
              <w:rPr>
                <w:rFonts w:cstheme="minorHAnsi"/>
                <w:i/>
                <w:iCs/>
                <w:sz w:val="20"/>
                <w:szCs w:val="20"/>
                <w:lang w:val="en-US"/>
              </w:rPr>
              <w:t xml:space="preserve">Urban Border Ecologies &amp; Health Among Tijuana's Homeless Migrant Populations </w:t>
            </w:r>
            <w:r w:rsidRPr="008E5D08">
              <w:rPr>
                <w:rFonts w:cstheme="minorHAnsi"/>
                <w:sz w:val="20"/>
                <w:szCs w:val="20"/>
                <w:lang w:val="en-US"/>
              </w:rPr>
              <w:t>project (Tijuana, M</w:t>
            </w:r>
            <w:r>
              <w:rPr>
                <w:rFonts w:cstheme="minorHAnsi"/>
                <w:sz w:val="20"/>
                <w:szCs w:val="20"/>
                <w:lang w:val="en-US"/>
              </w:rPr>
              <w:t>e</w:t>
            </w:r>
            <w:r w:rsidRPr="008E5D08">
              <w:rPr>
                <w:rFonts w:cstheme="minorHAnsi"/>
                <w:sz w:val="20"/>
                <w:szCs w:val="20"/>
                <w:lang w:val="en-US"/>
              </w:rPr>
              <w:t>xico)</w:t>
            </w:r>
          </w:p>
        </w:tc>
      </w:tr>
      <w:tr w:rsidR="002A4016" w:rsidRPr="00414D05" w14:paraId="09427556" w14:textId="77777777" w:rsidTr="007170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4" w:type="dxa"/>
            <w:vAlign w:val="center"/>
          </w:tcPr>
          <w:p w14:paraId="66BEE753" w14:textId="77777777" w:rsidR="002A4016" w:rsidRPr="006C342E" w:rsidRDefault="002A4016" w:rsidP="0071704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20D70">
              <w:rPr>
                <w:rFonts w:cstheme="minorHAnsi"/>
                <w:sz w:val="20"/>
                <w:szCs w:val="20"/>
                <w:lang w:val="en-US"/>
              </w:rPr>
              <w:t>2018-2019</w:t>
            </w:r>
          </w:p>
        </w:tc>
        <w:tc>
          <w:tcPr>
            <w:tcW w:w="9039" w:type="dxa"/>
          </w:tcPr>
          <w:p w14:paraId="44BD44A7" w14:textId="77777777" w:rsidR="002A4016" w:rsidRPr="005F1073" w:rsidRDefault="002A4016" w:rsidP="00717048">
            <w:pPr>
              <w:rPr>
                <w:rFonts w:cstheme="minorHAnsi"/>
                <w:sz w:val="20"/>
                <w:szCs w:val="20"/>
              </w:rPr>
            </w:pPr>
            <w:r w:rsidRPr="00262960">
              <w:rPr>
                <w:rFonts w:cstheme="minorHAnsi"/>
                <w:b/>
                <w:sz w:val="20"/>
                <w:szCs w:val="20"/>
              </w:rPr>
              <w:t xml:space="preserve">Research Assistant, </w:t>
            </w:r>
            <w:r w:rsidRPr="00262960">
              <w:rPr>
                <w:rFonts w:cstheme="minorHAnsi"/>
                <w:sz w:val="20"/>
                <w:szCs w:val="20"/>
              </w:rPr>
              <w:t xml:space="preserve">COLEF. </w:t>
            </w:r>
            <w:r w:rsidRPr="0036704D">
              <w:rPr>
                <w:rFonts w:cstheme="minorHAnsi"/>
                <w:bCs/>
                <w:sz w:val="20"/>
                <w:szCs w:val="20"/>
              </w:rPr>
              <w:t xml:space="preserve">PI – Dr. Ietza </w:t>
            </w:r>
            <w:r w:rsidRPr="005F1073">
              <w:rPr>
                <w:rFonts w:cstheme="minorHAnsi"/>
                <w:bCs/>
                <w:sz w:val="20"/>
                <w:szCs w:val="20"/>
              </w:rPr>
              <w:t>Bojorquez</w:t>
            </w:r>
            <w:r w:rsidRPr="005F1073">
              <w:rPr>
                <w:rFonts w:cstheme="minorHAnsi"/>
                <w:sz w:val="20"/>
                <w:szCs w:val="20"/>
              </w:rPr>
              <w:t xml:space="preserve"> (Consejo Nacional de Ciencia y Tecnología (CONACYT) grants)</w:t>
            </w:r>
            <w:r w:rsidRPr="005F1073">
              <w:rPr>
                <w:rFonts w:cstheme="minorHAnsi"/>
                <w:bCs/>
                <w:sz w:val="20"/>
                <w:szCs w:val="20"/>
              </w:rPr>
              <w:t>:</w:t>
            </w:r>
          </w:p>
          <w:p w14:paraId="2BFF8AEB" w14:textId="77777777" w:rsidR="002A4016" w:rsidRPr="009A3FAA" w:rsidRDefault="002A4016" w:rsidP="00717048">
            <w:pPr>
              <w:pStyle w:val="Prrafodelista"/>
              <w:numPr>
                <w:ilvl w:val="0"/>
                <w:numId w:val="9"/>
              </w:numPr>
              <w:ind w:left="610" w:hanging="270"/>
              <w:rPr>
                <w:rFonts w:cstheme="minorHAnsi"/>
                <w:sz w:val="20"/>
                <w:szCs w:val="20"/>
                <w:lang w:val="en-US"/>
              </w:rPr>
            </w:pPr>
            <w:r w:rsidRPr="005F1073">
              <w:rPr>
                <w:rFonts w:cstheme="minorHAnsi"/>
                <w:i/>
                <w:iCs/>
                <w:sz w:val="20"/>
                <w:szCs w:val="20"/>
                <w:lang w:val="en-US"/>
              </w:rPr>
              <w:t>Health care policies for migrants: a comparison between Colombia and Mexico</w:t>
            </w:r>
            <w:r w:rsidRPr="009A3FAA">
              <w:rPr>
                <w:rFonts w:cstheme="minorHAnsi"/>
                <w:sz w:val="20"/>
                <w:szCs w:val="20"/>
                <w:lang w:val="en-US"/>
              </w:rPr>
              <w:t xml:space="preserve"> project (Mexico</w:t>
            </w:r>
            <w:r>
              <w:rPr>
                <w:rFonts w:cstheme="minorHAnsi"/>
                <w:sz w:val="20"/>
                <w:szCs w:val="20"/>
                <w:lang w:val="en-US"/>
              </w:rPr>
              <w:t>-</w:t>
            </w:r>
            <w:r w:rsidRPr="009A3FAA">
              <w:rPr>
                <w:rFonts w:cstheme="minorHAnsi"/>
                <w:sz w:val="20"/>
                <w:szCs w:val="20"/>
                <w:lang w:val="en-US"/>
              </w:rPr>
              <w:t xml:space="preserve">Colombia) </w:t>
            </w:r>
          </w:p>
          <w:p w14:paraId="05812175" w14:textId="77777777" w:rsidR="002A4016" w:rsidRPr="009A3FAA" w:rsidRDefault="002A4016" w:rsidP="00717048">
            <w:pPr>
              <w:pStyle w:val="Prrafodelista"/>
              <w:numPr>
                <w:ilvl w:val="0"/>
                <w:numId w:val="9"/>
              </w:numPr>
              <w:ind w:left="610" w:hanging="270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5F1073">
              <w:rPr>
                <w:rFonts w:cstheme="minorHAnsi"/>
                <w:i/>
                <w:iCs/>
                <w:sz w:val="20"/>
                <w:szCs w:val="20"/>
                <w:lang w:val="en-US"/>
              </w:rPr>
              <w:t>Public spaces and physical activity in northern Mexican cities</w:t>
            </w:r>
            <w:r w:rsidRPr="009A3FAA">
              <w:rPr>
                <w:rFonts w:cstheme="minorHAnsi"/>
                <w:sz w:val="20"/>
                <w:szCs w:val="20"/>
                <w:lang w:val="en-US"/>
              </w:rPr>
              <w:t xml:space="preserve"> project (Tijuana</w:t>
            </w:r>
            <w:r>
              <w:rPr>
                <w:rFonts w:cstheme="minorHAnsi"/>
                <w:sz w:val="20"/>
                <w:szCs w:val="20"/>
                <w:lang w:val="en-US"/>
              </w:rPr>
              <w:t>-</w:t>
            </w:r>
            <w:r w:rsidRPr="009A3FAA">
              <w:rPr>
                <w:rFonts w:cstheme="minorHAnsi"/>
                <w:sz w:val="20"/>
                <w:szCs w:val="20"/>
                <w:lang w:val="en-US"/>
              </w:rPr>
              <w:t>Ciudad Juarez, Mexico)</w:t>
            </w:r>
          </w:p>
          <w:p w14:paraId="45ED2EF0" w14:textId="77777777" w:rsidR="002A4016" w:rsidRPr="009A3FAA" w:rsidRDefault="002A4016" w:rsidP="00717048">
            <w:pPr>
              <w:rPr>
                <w:rFonts w:cstheme="minorHAnsi"/>
                <w:bCs/>
                <w:sz w:val="20"/>
                <w:szCs w:val="20"/>
                <w:lang w:val="en-US"/>
              </w:rPr>
            </w:pPr>
            <w:r w:rsidRPr="009A3FAA">
              <w:rPr>
                <w:rFonts w:cstheme="minorHAnsi"/>
                <w:bCs/>
                <w:sz w:val="20"/>
                <w:szCs w:val="20"/>
                <w:lang w:val="en-US"/>
              </w:rPr>
              <w:t>Without CONACYT grants:</w:t>
            </w:r>
          </w:p>
          <w:p w14:paraId="372E9830" w14:textId="77777777" w:rsidR="002A4016" w:rsidRPr="009A3FAA" w:rsidRDefault="002A4016" w:rsidP="00717048">
            <w:pPr>
              <w:pStyle w:val="Prrafodelista"/>
              <w:numPr>
                <w:ilvl w:val="0"/>
                <w:numId w:val="9"/>
              </w:numPr>
              <w:ind w:left="610" w:hanging="250"/>
              <w:rPr>
                <w:rFonts w:cstheme="minorHAnsi"/>
                <w:sz w:val="20"/>
                <w:szCs w:val="20"/>
                <w:lang w:val="en-US"/>
              </w:rPr>
            </w:pPr>
            <w:r w:rsidRPr="005F1073">
              <w:rPr>
                <w:rFonts w:cstheme="minorHAnsi"/>
                <w:i/>
                <w:iCs/>
                <w:sz w:val="20"/>
                <w:szCs w:val="20"/>
                <w:lang w:val="en-US"/>
              </w:rPr>
              <w:t>Mexico-Guatemala transborder region, migrant access to healthcare</w:t>
            </w:r>
            <w:r w:rsidRPr="009A3FAA">
              <w:rPr>
                <w:rFonts w:cstheme="minorHAnsi"/>
                <w:sz w:val="20"/>
                <w:szCs w:val="20"/>
                <w:lang w:val="en-US"/>
              </w:rPr>
              <w:t xml:space="preserve"> project (Mexico</w:t>
            </w:r>
            <w:r>
              <w:rPr>
                <w:rFonts w:cstheme="minorHAnsi"/>
                <w:sz w:val="20"/>
                <w:szCs w:val="20"/>
                <w:lang w:val="en-US"/>
              </w:rPr>
              <w:t>-</w:t>
            </w:r>
            <w:r w:rsidRPr="009A3FAA">
              <w:rPr>
                <w:rFonts w:cstheme="minorHAnsi"/>
                <w:sz w:val="20"/>
                <w:szCs w:val="20"/>
                <w:lang w:val="en-US"/>
              </w:rPr>
              <w:t>Guatemala)</w:t>
            </w:r>
          </w:p>
          <w:p w14:paraId="11912B9A" w14:textId="77777777" w:rsidR="002A4016" w:rsidRPr="0036704D" w:rsidRDefault="002A4016" w:rsidP="00717048">
            <w:pPr>
              <w:pStyle w:val="Prrafodelista"/>
              <w:numPr>
                <w:ilvl w:val="0"/>
                <w:numId w:val="9"/>
              </w:numPr>
              <w:ind w:left="610" w:hanging="250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5F1073">
              <w:rPr>
                <w:rFonts w:cstheme="minorHAnsi"/>
                <w:i/>
                <w:iCs/>
                <w:sz w:val="20"/>
                <w:szCs w:val="20"/>
                <w:lang w:val="en-US"/>
              </w:rPr>
              <w:t>Social inequalities in the prevalence of depression symptoms among women in a Mexican border city</w:t>
            </w:r>
            <w:r w:rsidRPr="009A3FAA">
              <w:rPr>
                <w:rFonts w:cstheme="minorHAnsi"/>
                <w:sz w:val="20"/>
                <w:szCs w:val="20"/>
                <w:lang w:val="en-US"/>
              </w:rPr>
              <w:t xml:space="preserve"> project (Tijuana, Mexico)</w:t>
            </w:r>
            <w:r w:rsidRPr="00220D70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</w:p>
        </w:tc>
      </w:tr>
      <w:tr w:rsidR="002A4016" w:rsidRPr="00414D05" w14:paraId="6FD3F40F" w14:textId="77777777" w:rsidTr="00717048">
        <w:tc>
          <w:tcPr>
            <w:tcW w:w="1134" w:type="dxa"/>
            <w:vAlign w:val="center"/>
          </w:tcPr>
          <w:p w14:paraId="559C152B" w14:textId="77777777" w:rsidR="002A4016" w:rsidRPr="00220D70" w:rsidRDefault="002A4016" w:rsidP="00717048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220D70">
              <w:rPr>
                <w:rFonts w:cstheme="minorHAnsi"/>
                <w:sz w:val="20"/>
                <w:szCs w:val="20"/>
                <w:lang w:val="en-US"/>
              </w:rPr>
              <w:t>2018</w:t>
            </w:r>
          </w:p>
        </w:tc>
        <w:tc>
          <w:tcPr>
            <w:tcW w:w="9039" w:type="dxa"/>
          </w:tcPr>
          <w:p w14:paraId="5FE503E9" w14:textId="77777777" w:rsidR="002A4016" w:rsidRPr="009C4EAE" w:rsidRDefault="002A4016" w:rsidP="00717048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  <w:r>
              <w:rPr>
                <w:rFonts w:cstheme="minorHAnsi"/>
                <w:b/>
                <w:sz w:val="20"/>
                <w:szCs w:val="20"/>
                <w:lang w:val="en-US"/>
              </w:rPr>
              <w:t>E</w:t>
            </w:r>
            <w:r w:rsidRPr="009C4EAE">
              <w:rPr>
                <w:rFonts w:cstheme="minorHAnsi"/>
                <w:b/>
                <w:sz w:val="20"/>
                <w:szCs w:val="20"/>
                <w:lang w:val="en-US"/>
              </w:rPr>
              <w:t xml:space="preserve">valuation consultant, </w:t>
            </w:r>
            <w:r w:rsidRPr="009C4EAE">
              <w:rPr>
                <w:rFonts w:cstheme="minorHAnsi"/>
                <w:sz w:val="20"/>
                <w:szCs w:val="20"/>
                <w:lang w:val="en-US"/>
              </w:rPr>
              <w:t>Swiss Tropical and Public Health Institute (SWISSTPH), UNAIDS. PI – Dr. Adriane Martin Hilber</w:t>
            </w:r>
            <w:r>
              <w:rPr>
                <w:rFonts w:cstheme="minorHAnsi"/>
                <w:sz w:val="20"/>
                <w:szCs w:val="20"/>
                <w:lang w:val="en-US"/>
              </w:rPr>
              <w:t xml:space="preserve">. </w:t>
            </w:r>
            <w:r w:rsidRPr="005F1073">
              <w:rPr>
                <w:rFonts w:cstheme="minorHAnsi"/>
                <w:i/>
                <w:iCs/>
                <w:sz w:val="20"/>
                <w:szCs w:val="20"/>
                <w:lang w:val="en-US"/>
              </w:rPr>
              <w:t>ACT!2030 Global Initiative</w:t>
            </w:r>
            <w:r w:rsidRPr="009C4EAE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r>
              <w:rPr>
                <w:rFonts w:cstheme="minorHAnsi"/>
                <w:sz w:val="20"/>
                <w:szCs w:val="20"/>
                <w:lang w:val="en-US"/>
              </w:rPr>
              <w:t>project e</w:t>
            </w:r>
            <w:r w:rsidRPr="009C4EAE">
              <w:rPr>
                <w:rFonts w:cstheme="minorHAnsi"/>
                <w:sz w:val="20"/>
                <w:szCs w:val="20"/>
                <w:lang w:val="en-US"/>
              </w:rPr>
              <w:t>valuation, (Mexico City, Mexico)</w:t>
            </w:r>
          </w:p>
        </w:tc>
      </w:tr>
    </w:tbl>
    <w:p w14:paraId="78316F77" w14:textId="05739441" w:rsidR="004A03A4" w:rsidRPr="00AC15D4" w:rsidRDefault="004A03A4" w:rsidP="004A03A4">
      <w:pPr>
        <w:pStyle w:val="Citadestacada"/>
        <w:spacing w:line="240" w:lineRule="auto"/>
        <w:ind w:left="0" w:right="49"/>
        <w:outlineLvl w:val="0"/>
        <w:rPr>
          <w:rFonts w:cstheme="minorHAnsi"/>
          <w:b w:val="0"/>
          <w:bCs w:val="0"/>
          <w:i w:val="0"/>
          <w:color w:val="auto"/>
          <w:sz w:val="24"/>
          <w:szCs w:val="24"/>
          <w:lang w:val="en-US"/>
        </w:rPr>
      </w:pPr>
      <w:r>
        <w:rPr>
          <w:rFonts w:cstheme="minorHAnsi"/>
          <w:i w:val="0"/>
          <w:color w:val="auto"/>
          <w:sz w:val="24"/>
          <w:szCs w:val="24"/>
          <w:lang w:val="en-US"/>
        </w:rPr>
        <w:t>PUBLICATIONS IN PROCESS</w:t>
      </w:r>
    </w:p>
    <w:tbl>
      <w:tblPr>
        <w:tblStyle w:val="Tablanormal4"/>
        <w:tblW w:w="10170" w:type="dxa"/>
        <w:tblLook w:val="0400" w:firstRow="0" w:lastRow="0" w:firstColumn="0" w:lastColumn="0" w:noHBand="0" w:noVBand="1"/>
      </w:tblPr>
      <w:tblGrid>
        <w:gridCol w:w="10170"/>
      </w:tblGrid>
      <w:tr w:rsidR="004A03A4" w:rsidRPr="00414D05" w14:paraId="35FD0FBB" w14:textId="77777777" w:rsidTr="00C536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0170" w:type="dxa"/>
          </w:tcPr>
          <w:p w14:paraId="1B8E1D0C" w14:textId="280934BB" w:rsidR="004A03A4" w:rsidRPr="007D3491" w:rsidRDefault="004A03A4" w:rsidP="00C536B4">
            <w:pPr>
              <w:ind w:left="742" w:hanging="742"/>
              <w:rPr>
                <w:sz w:val="20"/>
                <w:szCs w:val="20"/>
                <w:lang w:val="en-US"/>
              </w:rPr>
            </w:pPr>
            <w:r w:rsidRPr="004A03A4">
              <w:rPr>
                <w:b/>
                <w:bCs/>
                <w:sz w:val="20"/>
                <w:szCs w:val="20"/>
                <w:lang w:val="en-US"/>
              </w:rPr>
              <w:t>Calderón-Villarreal, A.</w:t>
            </w:r>
            <w:r w:rsidRPr="004A03A4">
              <w:rPr>
                <w:sz w:val="20"/>
                <w:szCs w:val="20"/>
                <w:lang w:val="en-US"/>
              </w:rPr>
              <w:t xml:space="preserve">, Avelar Portillo L.J., Abramovitz D., Goldenberg S., </w:t>
            </w:r>
            <w:r w:rsidR="00A861BE">
              <w:rPr>
                <w:sz w:val="20"/>
                <w:szCs w:val="20"/>
                <w:lang w:val="en-US"/>
              </w:rPr>
              <w:t>Flanigan</w:t>
            </w:r>
            <w:r w:rsidRPr="004A03A4">
              <w:rPr>
                <w:sz w:val="20"/>
                <w:szCs w:val="20"/>
                <w:lang w:val="en-US"/>
              </w:rPr>
              <w:t xml:space="preserve"> S., Quintana P.J.E., Harvey-Vera A., Vera C.F., Rangel G., Strathdee S.A., Kayser G.L</w:t>
            </w:r>
            <w:r w:rsidRPr="007D3491">
              <w:rPr>
                <w:sz w:val="20"/>
                <w:szCs w:val="20"/>
                <w:lang w:val="en-US"/>
              </w:rPr>
              <w:t xml:space="preserve">. </w:t>
            </w:r>
            <w:r w:rsidRPr="004A03A4">
              <w:rPr>
                <w:i/>
                <w:iCs/>
                <w:sz w:val="20"/>
                <w:szCs w:val="20"/>
                <w:lang w:val="en-US"/>
              </w:rPr>
              <w:t>Water, sanitation, and hygiene access among people who inject drugs in Tijuana and San Diego in 2020-2021: A cross-sectional study</w:t>
            </w:r>
            <w:r>
              <w:rPr>
                <w:i/>
                <w:iCs/>
                <w:sz w:val="20"/>
                <w:szCs w:val="20"/>
                <w:lang w:val="en-US"/>
              </w:rPr>
              <w:t xml:space="preserve">. </w:t>
            </w:r>
            <w:r>
              <w:rPr>
                <w:sz w:val="20"/>
                <w:szCs w:val="20"/>
                <w:lang w:val="en-US"/>
              </w:rPr>
              <w:t>Submitted to the International Journal for Equity in Health (</w:t>
            </w:r>
            <w:r w:rsidR="00645ECC">
              <w:rPr>
                <w:sz w:val="20"/>
                <w:szCs w:val="20"/>
                <w:lang w:val="en-US"/>
              </w:rPr>
              <w:t>under review</w:t>
            </w:r>
            <w:r>
              <w:rPr>
                <w:sz w:val="20"/>
                <w:szCs w:val="20"/>
                <w:lang w:val="en-US"/>
              </w:rPr>
              <w:t>)</w:t>
            </w:r>
          </w:p>
        </w:tc>
      </w:tr>
      <w:tr w:rsidR="001118FA" w:rsidRPr="00A861BE" w14:paraId="6D83BFCC" w14:textId="77777777" w:rsidTr="00C536B4">
        <w:tc>
          <w:tcPr>
            <w:tcW w:w="10170" w:type="dxa"/>
          </w:tcPr>
          <w:p w14:paraId="676374C6" w14:textId="31AB55AB" w:rsidR="001118FA" w:rsidRPr="004A03A4" w:rsidRDefault="001118FA" w:rsidP="001118FA">
            <w:pPr>
              <w:ind w:left="742" w:hanging="742"/>
              <w:rPr>
                <w:b/>
                <w:bCs/>
                <w:sz w:val="20"/>
                <w:szCs w:val="20"/>
                <w:lang w:val="en-US"/>
              </w:rPr>
            </w:pPr>
            <w:r w:rsidRPr="00ED69A4">
              <w:rPr>
                <w:b/>
                <w:bCs/>
                <w:sz w:val="20"/>
                <w:szCs w:val="20"/>
                <w:lang w:val="en-US"/>
              </w:rPr>
              <w:t>Calderón-Villarreal, A.</w:t>
            </w:r>
            <w:r w:rsidRPr="00ED69A4">
              <w:rPr>
                <w:sz w:val="20"/>
                <w:szCs w:val="20"/>
                <w:lang w:val="en-US"/>
              </w:rPr>
              <w:t xml:space="preserve">, Avelar Portillo L.J., Abramovitz D., Goldenberg S., </w:t>
            </w:r>
            <w:r w:rsidR="00A861BE">
              <w:rPr>
                <w:sz w:val="20"/>
                <w:szCs w:val="20"/>
                <w:lang w:val="en-US"/>
              </w:rPr>
              <w:t>Flanigan</w:t>
            </w:r>
            <w:r w:rsidRPr="00ED69A4">
              <w:rPr>
                <w:sz w:val="20"/>
                <w:szCs w:val="20"/>
                <w:lang w:val="en-US"/>
              </w:rPr>
              <w:t xml:space="preserve"> S., Quintana P.J.E., Harvey-Vera A., Vera C.F., Rangel G., Strathdee S.A., Kayser G.L. </w:t>
            </w:r>
            <w:r w:rsidRPr="00ED69A4">
              <w:rPr>
                <w:i/>
                <w:iCs/>
                <w:sz w:val="20"/>
                <w:szCs w:val="20"/>
                <w:lang w:val="en-US"/>
              </w:rPr>
              <w:t xml:space="preserve">A Brief Instrument Measuring the Water, Sanitation and Hygiene Domain of Menstrual Health Among Women Who Inject Drugs. </w:t>
            </w:r>
            <w:r>
              <w:rPr>
                <w:sz w:val="20"/>
                <w:szCs w:val="20"/>
                <w:lang w:val="en-US"/>
              </w:rPr>
              <w:t>Submitted to PLOS ONE (under review)</w:t>
            </w:r>
          </w:p>
        </w:tc>
      </w:tr>
      <w:tr w:rsidR="00B419B6" w:rsidRPr="00ED69A4" w14:paraId="4BE68252" w14:textId="77777777" w:rsidTr="00C536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0170" w:type="dxa"/>
          </w:tcPr>
          <w:p w14:paraId="53E67A16" w14:textId="1A62F3A1" w:rsidR="00B419B6" w:rsidRDefault="00B419B6" w:rsidP="00B419B6">
            <w:pPr>
              <w:ind w:left="742" w:hanging="742"/>
              <w:rPr>
                <w:sz w:val="20"/>
                <w:szCs w:val="20"/>
                <w:lang w:val="en-US"/>
              </w:rPr>
            </w:pPr>
            <w:r w:rsidRPr="00ED69A4">
              <w:rPr>
                <w:sz w:val="20"/>
                <w:szCs w:val="20"/>
                <w:lang w:val="en-US"/>
              </w:rPr>
              <w:t xml:space="preserve">Godvin M., Beletsky L., Matheus-Suárez A., </w:t>
            </w:r>
            <w:r w:rsidRPr="00ED69A4">
              <w:rPr>
                <w:b/>
                <w:bCs/>
                <w:sz w:val="20"/>
                <w:szCs w:val="20"/>
                <w:lang w:val="en-US"/>
              </w:rPr>
              <w:t>Calderón-Villarreal, A.</w:t>
            </w:r>
            <w:r w:rsidRPr="00ED69A4">
              <w:rPr>
                <w:sz w:val="20"/>
                <w:szCs w:val="20"/>
                <w:lang w:val="en-US"/>
              </w:rPr>
              <w:t xml:space="preserve">, Holmes S., Bourgois P., Friedman J. </w:t>
            </w:r>
            <w:r w:rsidRPr="00ED69A4">
              <w:rPr>
                <w:i/>
                <w:iCs/>
                <w:sz w:val="20"/>
                <w:szCs w:val="20"/>
                <w:lang w:val="en-US"/>
              </w:rPr>
              <w:t xml:space="preserve">Fentanyl, Migration, and Misinformation: A Media Analysis. </w:t>
            </w:r>
            <w:r>
              <w:rPr>
                <w:sz w:val="20"/>
                <w:szCs w:val="20"/>
                <w:lang w:val="en-US"/>
              </w:rPr>
              <w:t>Submitted to Contemporary Drug Problems (under review)</w:t>
            </w:r>
          </w:p>
        </w:tc>
      </w:tr>
      <w:tr w:rsidR="00B419B6" w:rsidRPr="00414D05" w14:paraId="2F6D0D95" w14:textId="77777777" w:rsidTr="00C536B4">
        <w:tc>
          <w:tcPr>
            <w:tcW w:w="10170" w:type="dxa"/>
          </w:tcPr>
          <w:p w14:paraId="5D62B956" w14:textId="495AE9C5" w:rsidR="00B419B6" w:rsidRPr="004A03A4" w:rsidRDefault="00B419B6" w:rsidP="00B419B6">
            <w:pPr>
              <w:ind w:left="742" w:hanging="742"/>
              <w:rPr>
                <w:sz w:val="20"/>
                <w:szCs w:val="20"/>
                <w:lang w:val="en-US"/>
              </w:rPr>
            </w:pPr>
            <w:r w:rsidRPr="00A24E14">
              <w:rPr>
                <w:sz w:val="20"/>
                <w:szCs w:val="20"/>
              </w:rPr>
              <w:t>Ponce-Hernandez D.J., Martínez-Regalado J.A., Reynales-Shigematsu L.M.,</w:t>
            </w:r>
            <w:r w:rsidRPr="00A24E14">
              <w:rPr>
                <w:b/>
                <w:bCs/>
                <w:sz w:val="20"/>
                <w:szCs w:val="20"/>
              </w:rPr>
              <w:t xml:space="preserve"> Calderón-Villarreal, A.</w:t>
            </w:r>
            <w:r w:rsidRPr="00A24E14">
              <w:rPr>
                <w:sz w:val="20"/>
                <w:szCs w:val="20"/>
              </w:rPr>
              <w:t>, Regidor E., Herrero-Huertas L., Sordo L.</w:t>
            </w:r>
            <w:r w:rsidRPr="00A24E14">
              <w:rPr>
                <w:b/>
                <w:bCs/>
                <w:sz w:val="20"/>
                <w:szCs w:val="20"/>
              </w:rPr>
              <w:t xml:space="preserve"> </w:t>
            </w:r>
            <w:r w:rsidRPr="00A24E14">
              <w:rPr>
                <w:i/>
                <w:iCs/>
                <w:sz w:val="20"/>
                <w:szCs w:val="20"/>
              </w:rPr>
              <w:t xml:space="preserve">Correlation Between Tobacco Control Policies and Tobacco Prevention in Mexico: A Sub-National Analysis. </w:t>
            </w:r>
            <w:r>
              <w:rPr>
                <w:sz w:val="20"/>
                <w:szCs w:val="20"/>
                <w:lang w:val="en-US"/>
              </w:rPr>
              <w:t>Submitted to the Journal of Public Health Policy (under review)</w:t>
            </w:r>
          </w:p>
        </w:tc>
      </w:tr>
      <w:tr w:rsidR="00B419B6" w:rsidRPr="00A861BE" w14:paraId="56BD83BD" w14:textId="77777777" w:rsidTr="00C536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0170" w:type="dxa"/>
          </w:tcPr>
          <w:p w14:paraId="035E610B" w14:textId="152F0F23" w:rsidR="00B419B6" w:rsidRPr="004A03A4" w:rsidRDefault="00B419B6" w:rsidP="00B419B6">
            <w:pPr>
              <w:ind w:left="742" w:hanging="742"/>
              <w:rPr>
                <w:b/>
                <w:bCs/>
                <w:sz w:val="20"/>
                <w:szCs w:val="20"/>
                <w:lang w:val="en-US"/>
              </w:rPr>
            </w:pPr>
            <w:r w:rsidRPr="004A03A4">
              <w:rPr>
                <w:b/>
                <w:bCs/>
                <w:sz w:val="20"/>
                <w:szCs w:val="20"/>
                <w:lang w:val="en-US"/>
              </w:rPr>
              <w:t>Calderón-Villarreal, A.</w:t>
            </w:r>
            <w:r w:rsidRPr="004A03A4">
              <w:rPr>
                <w:sz w:val="20"/>
                <w:szCs w:val="20"/>
                <w:lang w:val="en-US"/>
              </w:rPr>
              <w:t xml:space="preserve">, Avelar Portillo L.J., Abramovitz D., Goldenberg S., </w:t>
            </w:r>
            <w:r w:rsidR="00A861BE">
              <w:rPr>
                <w:sz w:val="20"/>
                <w:szCs w:val="20"/>
                <w:lang w:val="en-US"/>
              </w:rPr>
              <w:t>Flanigan</w:t>
            </w:r>
            <w:r w:rsidRPr="004A03A4">
              <w:rPr>
                <w:sz w:val="20"/>
                <w:szCs w:val="20"/>
                <w:lang w:val="en-US"/>
              </w:rPr>
              <w:t xml:space="preserve"> S., Quintana P.J.E., Harvey-Vera A., Vera C.F., Rangel G., Strathdee S.A., Kayser G.L</w:t>
            </w:r>
            <w:r w:rsidRPr="007D3491">
              <w:rPr>
                <w:sz w:val="20"/>
                <w:szCs w:val="20"/>
                <w:lang w:val="en-US"/>
              </w:rPr>
              <w:t xml:space="preserve">. </w:t>
            </w:r>
            <w:r w:rsidRPr="001118FA">
              <w:rPr>
                <w:i/>
                <w:iCs/>
                <w:sz w:val="20"/>
                <w:szCs w:val="20"/>
                <w:lang w:val="en-US"/>
              </w:rPr>
              <w:t xml:space="preserve">Sanitation and Hygiene Insecurity Predict Abscess Incidence Among </w:t>
            </w:r>
            <w:r w:rsidRPr="001118FA">
              <w:rPr>
                <w:i/>
                <w:iCs/>
                <w:sz w:val="20"/>
                <w:szCs w:val="20"/>
                <w:lang w:val="en-US"/>
              </w:rPr>
              <w:lastRenderedPageBreak/>
              <w:t>People Who Use Drugs in the Tijuana-San Diego Metropolitan Area: A Longitudinal Cohort Study</w:t>
            </w:r>
            <w:r>
              <w:rPr>
                <w:i/>
                <w:iCs/>
                <w:sz w:val="20"/>
                <w:szCs w:val="20"/>
                <w:lang w:val="en-US"/>
              </w:rPr>
              <w:t xml:space="preserve">. </w:t>
            </w:r>
            <w:r>
              <w:rPr>
                <w:sz w:val="20"/>
                <w:szCs w:val="20"/>
                <w:lang w:val="en-US"/>
              </w:rPr>
              <w:t>In preparation to be submitted to Harm Reduction Journal</w:t>
            </w:r>
          </w:p>
        </w:tc>
      </w:tr>
    </w:tbl>
    <w:p w14:paraId="34C9229F" w14:textId="1EA50132" w:rsidR="002A4016" w:rsidRPr="00AC15D4" w:rsidRDefault="004A03A4" w:rsidP="002A4016">
      <w:pPr>
        <w:pStyle w:val="Citadestacada"/>
        <w:spacing w:line="240" w:lineRule="auto"/>
        <w:ind w:left="0" w:right="49"/>
        <w:outlineLvl w:val="0"/>
        <w:rPr>
          <w:rFonts w:cstheme="minorHAnsi"/>
          <w:b w:val="0"/>
          <w:bCs w:val="0"/>
          <w:i w:val="0"/>
          <w:color w:val="auto"/>
          <w:sz w:val="24"/>
          <w:szCs w:val="24"/>
          <w:lang w:val="en-US"/>
        </w:rPr>
      </w:pPr>
      <w:r>
        <w:rPr>
          <w:rFonts w:cstheme="minorHAnsi"/>
          <w:i w:val="0"/>
          <w:color w:val="auto"/>
          <w:sz w:val="24"/>
          <w:szCs w:val="24"/>
          <w:lang w:val="en-US"/>
        </w:rPr>
        <w:lastRenderedPageBreak/>
        <w:t>PEER-REVIEWED</w:t>
      </w:r>
      <w:r w:rsidR="002A4016">
        <w:rPr>
          <w:rFonts w:cstheme="minorHAnsi"/>
          <w:i w:val="0"/>
          <w:color w:val="auto"/>
          <w:sz w:val="24"/>
          <w:szCs w:val="24"/>
          <w:lang w:val="en-US"/>
        </w:rPr>
        <w:t xml:space="preserve"> PUBLICATIONS</w:t>
      </w:r>
    </w:p>
    <w:tbl>
      <w:tblPr>
        <w:tblStyle w:val="Tablanormal4"/>
        <w:tblW w:w="10170" w:type="dxa"/>
        <w:tblLook w:val="0400" w:firstRow="0" w:lastRow="0" w:firstColumn="0" w:lastColumn="0" w:noHBand="0" w:noVBand="1"/>
      </w:tblPr>
      <w:tblGrid>
        <w:gridCol w:w="10170"/>
      </w:tblGrid>
      <w:tr w:rsidR="00ED69A4" w:rsidRPr="001803E2" w14:paraId="2AD36845" w14:textId="77777777" w:rsidTr="00C851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0170" w:type="dxa"/>
          </w:tcPr>
          <w:p w14:paraId="4CD53808" w14:textId="23F84AE5" w:rsidR="00ED69A4" w:rsidRPr="00ED69A4" w:rsidRDefault="00ED69A4" w:rsidP="007D3491">
            <w:pPr>
              <w:ind w:left="742" w:hanging="742"/>
              <w:rPr>
                <w:sz w:val="20"/>
                <w:szCs w:val="20"/>
                <w:lang w:val="en-US"/>
              </w:rPr>
            </w:pPr>
            <w:r w:rsidRPr="00ED69A4">
              <w:rPr>
                <w:sz w:val="20"/>
                <w:szCs w:val="20"/>
                <w:lang w:val="es-ES"/>
              </w:rPr>
              <w:t xml:space="preserve">Portillo, L.J.A., </w:t>
            </w:r>
            <w:r w:rsidRPr="00ED69A4">
              <w:rPr>
                <w:b/>
                <w:bCs/>
                <w:sz w:val="20"/>
                <w:szCs w:val="20"/>
                <w:lang w:val="es-ES"/>
              </w:rPr>
              <w:t>Calderón-Villarreal, A.</w:t>
            </w:r>
            <w:r w:rsidRPr="00ED69A4">
              <w:rPr>
                <w:sz w:val="20"/>
                <w:szCs w:val="20"/>
                <w:lang w:val="es-ES"/>
              </w:rPr>
              <w:t>, Abramovitz, D.</w:t>
            </w:r>
            <w:r w:rsidR="00645ECC">
              <w:rPr>
                <w:sz w:val="20"/>
                <w:szCs w:val="20"/>
                <w:lang w:val="es-ES"/>
              </w:rPr>
              <w:t>, Harvey-Vera, A.,</w:t>
            </w:r>
            <w:r w:rsidRPr="00ED69A4">
              <w:rPr>
                <w:sz w:val="20"/>
                <w:szCs w:val="20"/>
                <w:lang w:val="es-ES"/>
              </w:rPr>
              <w:t xml:space="preserve"> </w:t>
            </w:r>
            <w:r w:rsidR="00645ECC">
              <w:rPr>
                <w:sz w:val="20"/>
                <w:szCs w:val="20"/>
                <w:lang w:val="es-ES"/>
              </w:rPr>
              <w:t xml:space="preserve">Cassels, S., Vera, C., Munoz, S., Tornez, A., Rangel, G., Strathdee, S.A., &amp; </w:t>
            </w:r>
            <w:r w:rsidR="00A0008A">
              <w:rPr>
                <w:sz w:val="20"/>
                <w:szCs w:val="20"/>
                <w:lang w:val="es-ES"/>
              </w:rPr>
              <w:t xml:space="preserve">Kayser, G. L. </w:t>
            </w:r>
            <w:r w:rsidRPr="00645ECC">
              <w:rPr>
                <w:sz w:val="20"/>
                <w:szCs w:val="20"/>
                <w:lang w:val="es-ES"/>
              </w:rPr>
              <w:t xml:space="preserve">(2024). </w:t>
            </w:r>
            <w:r w:rsidRPr="00ED69A4">
              <w:rPr>
                <w:i/>
                <w:iCs/>
                <w:sz w:val="20"/>
                <w:szCs w:val="20"/>
                <w:lang w:val="en-US"/>
              </w:rPr>
              <w:t xml:space="preserve">WaSH </w:t>
            </w:r>
            <w:r w:rsidR="001803E2">
              <w:rPr>
                <w:i/>
                <w:iCs/>
                <w:sz w:val="20"/>
                <w:szCs w:val="20"/>
                <w:lang w:val="en-US"/>
              </w:rPr>
              <w:t>i</w:t>
            </w:r>
            <w:r w:rsidRPr="00ED69A4">
              <w:rPr>
                <w:i/>
                <w:iCs/>
                <w:sz w:val="20"/>
                <w:szCs w:val="20"/>
                <w:lang w:val="en-US"/>
              </w:rPr>
              <w:t xml:space="preserve">nsecurity and </w:t>
            </w:r>
            <w:r w:rsidR="001803E2">
              <w:rPr>
                <w:i/>
                <w:iCs/>
                <w:sz w:val="20"/>
                <w:szCs w:val="20"/>
                <w:lang w:val="en-US"/>
              </w:rPr>
              <w:t>a</w:t>
            </w:r>
            <w:r w:rsidRPr="00ED69A4">
              <w:rPr>
                <w:i/>
                <w:iCs/>
                <w:sz w:val="20"/>
                <w:szCs w:val="20"/>
                <w:lang w:val="en-US"/>
              </w:rPr>
              <w:t xml:space="preserve">nxiety </w:t>
            </w:r>
            <w:r w:rsidR="001803E2">
              <w:rPr>
                <w:i/>
                <w:iCs/>
                <w:sz w:val="20"/>
                <w:szCs w:val="20"/>
                <w:lang w:val="en-US"/>
              </w:rPr>
              <w:t>a</w:t>
            </w:r>
            <w:r w:rsidRPr="00ED69A4">
              <w:rPr>
                <w:i/>
                <w:iCs/>
                <w:sz w:val="20"/>
                <w:szCs w:val="20"/>
                <w:lang w:val="en-US"/>
              </w:rPr>
              <w:t xml:space="preserve">mong </w:t>
            </w:r>
            <w:r w:rsidR="001803E2">
              <w:rPr>
                <w:i/>
                <w:iCs/>
                <w:sz w:val="20"/>
                <w:szCs w:val="20"/>
                <w:lang w:val="en-US"/>
              </w:rPr>
              <w:t>p</w:t>
            </w:r>
            <w:r w:rsidRPr="00ED69A4">
              <w:rPr>
                <w:i/>
                <w:iCs/>
                <w:sz w:val="20"/>
                <w:szCs w:val="20"/>
                <w:lang w:val="en-US"/>
              </w:rPr>
              <w:t xml:space="preserve">eople </w:t>
            </w:r>
            <w:r w:rsidR="001803E2">
              <w:rPr>
                <w:i/>
                <w:iCs/>
                <w:sz w:val="20"/>
                <w:szCs w:val="20"/>
                <w:lang w:val="en-US"/>
              </w:rPr>
              <w:t>w</w:t>
            </w:r>
            <w:r w:rsidRPr="00ED69A4">
              <w:rPr>
                <w:i/>
                <w:iCs/>
                <w:sz w:val="20"/>
                <w:szCs w:val="20"/>
                <w:lang w:val="en-US"/>
              </w:rPr>
              <w:t xml:space="preserve">ho </w:t>
            </w:r>
            <w:r w:rsidR="001803E2">
              <w:rPr>
                <w:i/>
                <w:iCs/>
                <w:sz w:val="20"/>
                <w:szCs w:val="20"/>
                <w:lang w:val="en-US"/>
              </w:rPr>
              <w:t>i</w:t>
            </w:r>
            <w:r w:rsidRPr="00ED69A4">
              <w:rPr>
                <w:i/>
                <w:iCs/>
                <w:sz w:val="20"/>
                <w:szCs w:val="20"/>
                <w:lang w:val="en-US"/>
              </w:rPr>
              <w:t xml:space="preserve">nject </w:t>
            </w:r>
            <w:r w:rsidR="001803E2">
              <w:rPr>
                <w:i/>
                <w:iCs/>
                <w:sz w:val="20"/>
                <w:szCs w:val="20"/>
                <w:lang w:val="en-US"/>
              </w:rPr>
              <w:t>d</w:t>
            </w:r>
            <w:r w:rsidRPr="00ED69A4">
              <w:rPr>
                <w:i/>
                <w:iCs/>
                <w:sz w:val="20"/>
                <w:szCs w:val="20"/>
                <w:lang w:val="en-US"/>
              </w:rPr>
              <w:t xml:space="preserve">rugs in the Tijuana-San Diego </w:t>
            </w:r>
            <w:r w:rsidR="001803E2">
              <w:rPr>
                <w:i/>
                <w:iCs/>
                <w:sz w:val="20"/>
                <w:szCs w:val="20"/>
                <w:lang w:val="en-US"/>
              </w:rPr>
              <w:t>b</w:t>
            </w:r>
            <w:r w:rsidRPr="00ED69A4">
              <w:rPr>
                <w:i/>
                <w:iCs/>
                <w:sz w:val="20"/>
                <w:szCs w:val="20"/>
                <w:lang w:val="en-US"/>
              </w:rPr>
              <w:t xml:space="preserve">order </w:t>
            </w:r>
            <w:r w:rsidR="001803E2">
              <w:rPr>
                <w:i/>
                <w:iCs/>
                <w:sz w:val="20"/>
                <w:szCs w:val="20"/>
                <w:lang w:val="en-US"/>
              </w:rPr>
              <w:t>r</w:t>
            </w:r>
            <w:r w:rsidRPr="00ED69A4">
              <w:rPr>
                <w:rFonts w:cstheme="minorHAnsi"/>
                <w:i/>
                <w:iCs/>
                <w:sz w:val="20"/>
                <w:szCs w:val="20"/>
                <w:lang w:val="en-US"/>
              </w:rPr>
              <w:t>egion.</w:t>
            </w:r>
            <w:r w:rsidRPr="00ED69A4">
              <w:rPr>
                <w:lang w:val="en-US"/>
              </w:rPr>
              <w:t xml:space="preserve"> </w:t>
            </w:r>
            <w:r w:rsidRPr="00ED69A4">
              <w:rPr>
                <w:rFonts w:cstheme="minorHAnsi"/>
                <w:sz w:val="20"/>
                <w:szCs w:val="20"/>
                <w:lang w:val="en-US"/>
              </w:rPr>
              <w:t>BMC Public Health 24, 19. https://doi.org/10.1186/s12889-023-17341-9</w:t>
            </w:r>
            <w:r w:rsidRPr="00ED69A4">
              <w:rPr>
                <w:rFonts w:cstheme="minorHAnsi"/>
                <w:i/>
                <w:iCs/>
                <w:sz w:val="20"/>
                <w:szCs w:val="20"/>
                <w:lang w:val="en-US"/>
              </w:rPr>
              <w:t xml:space="preserve"> </w:t>
            </w:r>
          </w:p>
        </w:tc>
      </w:tr>
      <w:tr w:rsidR="00ED69A4" w:rsidRPr="00414D05" w14:paraId="67914477" w14:textId="77777777" w:rsidTr="00C851B9">
        <w:tc>
          <w:tcPr>
            <w:tcW w:w="10170" w:type="dxa"/>
          </w:tcPr>
          <w:p w14:paraId="7C83CE60" w14:textId="569C3BCA" w:rsidR="00ED69A4" w:rsidRPr="007D3491" w:rsidRDefault="00ED69A4" w:rsidP="007D3491">
            <w:pPr>
              <w:ind w:left="742" w:hanging="742"/>
              <w:rPr>
                <w:b/>
                <w:bCs/>
                <w:sz w:val="20"/>
                <w:szCs w:val="20"/>
                <w:lang w:val="en-US"/>
              </w:rPr>
            </w:pPr>
            <w:r w:rsidRPr="004A03A4">
              <w:rPr>
                <w:b/>
                <w:bCs/>
                <w:sz w:val="20"/>
                <w:szCs w:val="20"/>
                <w:lang w:val="en-US"/>
              </w:rPr>
              <w:t>Calderón-Villarreal, A</w:t>
            </w:r>
            <w:r w:rsidRPr="007D3491">
              <w:rPr>
                <w:sz w:val="20"/>
                <w:szCs w:val="20"/>
                <w:lang w:val="en-US"/>
              </w:rPr>
              <w:t xml:space="preserve">. </w:t>
            </w:r>
            <w:r w:rsidR="00186339">
              <w:rPr>
                <w:sz w:val="20"/>
                <w:szCs w:val="20"/>
                <w:lang w:val="en-US"/>
              </w:rPr>
              <w:t>(2024</w:t>
            </w:r>
            <w:r w:rsidR="00382C80">
              <w:rPr>
                <w:sz w:val="20"/>
                <w:szCs w:val="20"/>
                <w:lang w:val="en-US"/>
              </w:rPr>
              <w:t>)</w:t>
            </w:r>
            <w:r w:rsidR="00F37B59">
              <w:rPr>
                <w:sz w:val="20"/>
                <w:szCs w:val="20"/>
                <w:lang w:val="en-US"/>
              </w:rPr>
              <w:t xml:space="preserve"> </w:t>
            </w:r>
            <w:r w:rsidRPr="001118FA">
              <w:rPr>
                <w:i/>
                <w:iCs/>
                <w:sz w:val="20"/>
                <w:szCs w:val="20"/>
                <w:lang w:val="en-US"/>
              </w:rPr>
              <w:t>Taxing Women’s Bodies: The State of Menstrual Product Taxes in the Americas</w:t>
            </w:r>
            <w:r>
              <w:rPr>
                <w:i/>
                <w:iCs/>
                <w:sz w:val="20"/>
                <w:szCs w:val="20"/>
                <w:lang w:val="en-US"/>
              </w:rPr>
              <w:t xml:space="preserve">. </w:t>
            </w:r>
            <w:r>
              <w:rPr>
                <w:sz w:val="20"/>
                <w:szCs w:val="20"/>
                <w:lang w:val="en-US"/>
              </w:rPr>
              <w:t>The Lancet Regional Health</w:t>
            </w:r>
            <w:r w:rsidR="00015348">
              <w:rPr>
                <w:sz w:val="20"/>
                <w:szCs w:val="20"/>
                <w:lang w:val="en-US"/>
              </w:rPr>
              <w:t xml:space="preserve">. </w:t>
            </w:r>
            <w:r>
              <w:rPr>
                <w:sz w:val="20"/>
                <w:szCs w:val="20"/>
                <w:lang w:val="en-US"/>
              </w:rPr>
              <w:t>Americas</w:t>
            </w:r>
            <w:r w:rsidR="00015348">
              <w:rPr>
                <w:sz w:val="20"/>
                <w:szCs w:val="20"/>
                <w:lang w:val="en-US"/>
              </w:rPr>
              <w:t>, 29, 100637.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="00015348" w:rsidRPr="00015348">
              <w:rPr>
                <w:sz w:val="20"/>
                <w:szCs w:val="20"/>
                <w:lang w:val="en-US"/>
              </w:rPr>
              <w:t xml:space="preserve">https://doi.org/10.1016/j.lana.2023.100637 </w:t>
            </w:r>
          </w:p>
        </w:tc>
      </w:tr>
      <w:tr w:rsidR="009A4752" w:rsidRPr="00F31B38" w14:paraId="5A559AAA" w14:textId="77777777" w:rsidTr="00C851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0170" w:type="dxa"/>
          </w:tcPr>
          <w:p w14:paraId="429E9F64" w14:textId="63109A85" w:rsidR="009A4752" w:rsidRPr="007D3491" w:rsidRDefault="007D3491" w:rsidP="007D3491">
            <w:pPr>
              <w:ind w:left="742" w:hanging="742"/>
              <w:rPr>
                <w:sz w:val="20"/>
                <w:szCs w:val="20"/>
                <w:lang w:val="en-US"/>
              </w:rPr>
            </w:pPr>
            <w:r w:rsidRPr="007D3491">
              <w:rPr>
                <w:b/>
                <w:bCs/>
                <w:sz w:val="20"/>
                <w:szCs w:val="20"/>
                <w:lang w:val="en-US"/>
              </w:rPr>
              <w:t>Calderón-Villarreal, A.</w:t>
            </w:r>
            <w:r w:rsidRPr="007D3491">
              <w:rPr>
                <w:sz w:val="20"/>
                <w:szCs w:val="20"/>
                <w:lang w:val="en-US"/>
              </w:rPr>
              <w:t xml:space="preserve">, Carrasco, B. I. V., Friedman, J., &amp; Schiavon, R. (2023). </w:t>
            </w:r>
            <w:r w:rsidRPr="007D3491">
              <w:rPr>
                <w:i/>
                <w:iCs/>
                <w:sz w:val="20"/>
                <w:szCs w:val="20"/>
                <w:lang w:val="en-US"/>
              </w:rPr>
              <w:t>Accompaniment on the edge: What can the US learn from Latin America about contested abortion care?</w:t>
            </w:r>
            <w:r w:rsidRPr="007D3491">
              <w:rPr>
                <w:sz w:val="20"/>
                <w:szCs w:val="20"/>
                <w:lang w:val="en-US"/>
              </w:rPr>
              <w:t xml:space="preserve"> PLOS Global Public Health, 3(5), e0001922. https://doi.org/10.1371/journal.pgph.0001922</w:t>
            </w:r>
          </w:p>
        </w:tc>
      </w:tr>
      <w:tr w:rsidR="009A4752" w:rsidRPr="007D3491" w14:paraId="5E0A2437" w14:textId="77777777" w:rsidTr="00C851B9">
        <w:tc>
          <w:tcPr>
            <w:tcW w:w="10170" w:type="dxa"/>
          </w:tcPr>
          <w:p w14:paraId="66F848B5" w14:textId="76172496" w:rsidR="009A4752" w:rsidRPr="007D3491" w:rsidRDefault="007D3491" w:rsidP="007D3491">
            <w:pPr>
              <w:ind w:left="742" w:hanging="742"/>
              <w:rPr>
                <w:sz w:val="20"/>
                <w:szCs w:val="20"/>
                <w:lang w:val="en-US"/>
              </w:rPr>
            </w:pPr>
            <w:r w:rsidRPr="00ED69A4">
              <w:rPr>
                <w:b/>
                <w:bCs/>
                <w:sz w:val="20"/>
                <w:szCs w:val="20"/>
                <w:lang w:val="es-ES"/>
              </w:rPr>
              <w:t>Calderón-Villarreal, A.</w:t>
            </w:r>
            <w:r w:rsidRPr="00ED69A4">
              <w:rPr>
                <w:sz w:val="20"/>
                <w:szCs w:val="20"/>
                <w:lang w:val="es-ES"/>
              </w:rPr>
              <w:t xml:space="preserve">, Alamo-Hernández, U., Terry, B., &amp; Salgado-de-Snyder, N. (2023). </w:t>
            </w:r>
            <w:r w:rsidRPr="007D3491">
              <w:rPr>
                <w:i/>
                <w:iCs/>
                <w:sz w:val="20"/>
                <w:szCs w:val="20"/>
                <w:lang w:val="en-US"/>
              </w:rPr>
              <w:t xml:space="preserve">Popular education to improve water quality and hygiene in a Mexican indigenous community. </w:t>
            </w:r>
            <w:r w:rsidRPr="007D3491">
              <w:rPr>
                <w:sz w:val="20"/>
                <w:szCs w:val="20"/>
                <w:lang w:val="en-US"/>
              </w:rPr>
              <w:t>Global Health Promotion. https://doi.org/10.1177/17579759231152875</w:t>
            </w:r>
          </w:p>
        </w:tc>
      </w:tr>
      <w:tr w:rsidR="002A4016" w:rsidRPr="00F659AF" w14:paraId="1996216D" w14:textId="77777777" w:rsidTr="00C851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0170" w:type="dxa"/>
          </w:tcPr>
          <w:p w14:paraId="23420D72" w14:textId="77777777" w:rsidR="002A4016" w:rsidRPr="00E215A0" w:rsidRDefault="002A4016" w:rsidP="00C851B9">
            <w:pPr>
              <w:rPr>
                <w:b/>
                <w:bCs/>
                <w:sz w:val="20"/>
                <w:szCs w:val="20"/>
                <w:lang w:val="es-ES"/>
              </w:rPr>
            </w:pPr>
            <w:r w:rsidRPr="006E7279">
              <w:rPr>
                <w:sz w:val="20"/>
                <w:szCs w:val="20"/>
                <w:lang w:val="es-ES"/>
              </w:rPr>
              <w:t xml:space="preserve">Ponce-Hernandez, D. J., Sordo, L., Reynales-Shigematsu, L. M., Regidor-Poyatos, E., Henares-Montiel, J., &amp; </w:t>
            </w:r>
            <w:r w:rsidRPr="00E215A0">
              <w:rPr>
                <w:b/>
                <w:bCs/>
                <w:sz w:val="20"/>
                <w:szCs w:val="20"/>
                <w:lang w:val="es-ES"/>
              </w:rPr>
              <w:t>Calderón</w:t>
            </w:r>
          </w:p>
          <w:p w14:paraId="380AA688" w14:textId="77777777" w:rsidR="002A4016" w:rsidRPr="00D67ABB" w:rsidRDefault="002A4016" w:rsidP="00C851B9">
            <w:pPr>
              <w:rPr>
                <w:i/>
                <w:iCs/>
                <w:sz w:val="20"/>
                <w:szCs w:val="20"/>
                <w:lang w:val="en-US"/>
              </w:rPr>
            </w:pPr>
            <w:r w:rsidRPr="00970116">
              <w:rPr>
                <w:b/>
                <w:bCs/>
                <w:sz w:val="20"/>
                <w:szCs w:val="20"/>
                <w:lang w:val="es-ES"/>
              </w:rPr>
              <w:t xml:space="preserve">                 </w:t>
            </w:r>
            <w:r w:rsidRPr="00ED69A4">
              <w:rPr>
                <w:b/>
                <w:bCs/>
                <w:sz w:val="20"/>
                <w:szCs w:val="20"/>
                <w:lang w:val="en-US"/>
              </w:rPr>
              <w:t xml:space="preserve">Villarreal, A. </w:t>
            </w:r>
            <w:r w:rsidRPr="00ED69A4">
              <w:rPr>
                <w:sz w:val="20"/>
                <w:szCs w:val="20"/>
                <w:lang w:val="en-US"/>
              </w:rPr>
              <w:t xml:space="preserve">(2022, August 29). </w:t>
            </w:r>
            <w:r w:rsidRPr="00D67ABB">
              <w:rPr>
                <w:i/>
                <w:iCs/>
                <w:sz w:val="20"/>
                <w:szCs w:val="20"/>
                <w:lang w:val="en-US"/>
              </w:rPr>
              <w:t>Progress and challenges in tobacco control policies in Mexico, 2003–2017: an</w:t>
            </w:r>
          </w:p>
          <w:p w14:paraId="0BA37A43" w14:textId="77777777" w:rsidR="002A4016" w:rsidRPr="006E7279" w:rsidRDefault="002A4016" w:rsidP="00C851B9">
            <w:pPr>
              <w:rPr>
                <w:sz w:val="20"/>
                <w:szCs w:val="20"/>
                <w:lang w:val="en-US"/>
              </w:rPr>
            </w:pPr>
            <w:r w:rsidRPr="00D67ABB">
              <w:rPr>
                <w:i/>
                <w:iCs/>
                <w:sz w:val="20"/>
                <w:szCs w:val="20"/>
                <w:lang w:val="en-US"/>
              </w:rPr>
              <w:t xml:space="preserve">                 approach using the Tobacco Control Scale</w:t>
            </w:r>
            <w:r w:rsidRPr="006E7279">
              <w:rPr>
                <w:sz w:val="20"/>
                <w:szCs w:val="20"/>
                <w:lang w:val="en-US"/>
              </w:rPr>
              <w:t xml:space="preserve">. Journal of Public Health Policy. </w:t>
            </w:r>
            <w:r>
              <w:rPr>
                <w:sz w:val="20"/>
                <w:szCs w:val="20"/>
                <w:lang w:val="en-US"/>
              </w:rPr>
              <w:br/>
              <w:t xml:space="preserve">                 </w:t>
            </w:r>
            <w:hyperlink r:id="rId10" w:history="1">
              <w:r w:rsidRPr="00E215A0">
                <w:rPr>
                  <w:rStyle w:val="Hipervnculo"/>
                  <w:color w:val="auto"/>
                  <w:sz w:val="20"/>
                  <w:szCs w:val="20"/>
                  <w:u w:val="none"/>
                  <w:lang w:val="en-US"/>
                </w:rPr>
                <w:t>https://doi.org/10.1057/s41271-022- 00359-5</w:t>
              </w:r>
            </w:hyperlink>
            <w:r w:rsidRPr="00E215A0">
              <w:rPr>
                <w:sz w:val="20"/>
                <w:szCs w:val="20"/>
                <w:lang w:val="en-US"/>
              </w:rPr>
              <w:t xml:space="preserve"> </w:t>
            </w:r>
          </w:p>
        </w:tc>
      </w:tr>
      <w:tr w:rsidR="002A4016" w:rsidRPr="00D156AB" w14:paraId="52E67947" w14:textId="77777777" w:rsidTr="00C851B9">
        <w:tc>
          <w:tcPr>
            <w:tcW w:w="10170" w:type="dxa"/>
          </w:tcPr>
          <w:p w14:paraId="2F8D1835" w14:textId="77777777" w:rsidR="002A4016" w:rsidRPr="00CF28E7" w:rsidRDefault="002A4016" w:rsidP="00C851B9">
            <w:pPr>
              <w:ind w:left="741" w:hanging="741"/>
              <w:rPr>
                <w:b/>
                <w:bCs/>
                <w:sz w:val="20"/>
                <w:szCs w:val="20"/>
                <w:lang w:val="en-US"/>
              </w:rPr>
            </w:pPr>
            <w:r w:rsidRPr="00D67ABB">
              <w:rPr>
                <w:rFonts w:cstheme="minorHAnsi"/>
                <w:b/>
                <w:bCs/>
                <w:sz w:val="20"/>
                <w:szCs w:val="20"/>
              </w:rPr>
              <w:t>Calderón-Villarreal, A</w:t>
            </w:r>
            <w:r w:rsidRPr="00693B22">
              <w:rPr>
                <w:rFonts w:cstheme="minorHAnsi"/>
                <w:sz w:val="20"/>
                <w:szCs w:val="20"/>
              </w:rPr>
              <w:t xml:space="preserve">., Terry, B., Friedman, J., González-Olachea, S. A., Chavez, A., Díaz López, M., Pacheco Bufanda, L., Martinez, C., Medina Ponce, S. E., Cázares-Adame, R., Rochin Bochm, P. F., Kayser, G., Strathdee, S. A., Muñoz Meléndez, G., Holmes, S. M., Bojorquez, I., Los Huertos, M., &amp; Bourgois, P. (2022, July). </w:t>
            </w:r>
            <w:r w:rsidRPr="00D67ABB">
              <w:rPr>
                <w:rFonts w:cstheme="minorHAnsi"/>
                <w:i/>
                <w:iCs/>
                <w:sz w:val="20"/>
                <w:szCs w:val="20"/>
                <w:lang w:val="en-US"/>
              </w:rPr>
              <w:t>Deported, homeless, and into the canal: Environmental structural violence in the binational Tijuana River</w:t>
            </w:r>
            <w:r w:rsidRPr="00D67ABB">
              <w:rPr>
                <w:rFonts w:cstheme="minorHAnsi"/>
                <w:sz w:val="20"/>
                <w:szCs w:val="20"/>
                <w:lang w:val="en-US"/>
              </w:rPr>
              <w:t xml:space="preserve">. </w:t>
            </w:r>
            <w:r w:rsidRPr="00693B22">
              <w:rPr>
                <w:rFonts w:cstheme="minorHAnsi"/>
                <w:i/>
                <w:iCs/>
                <w:sz w:val="20"/>
                <w:szCs w:val="20"/>
              </w:rPr>
              <w:t>Social Science &amp;Amp; Medicine</w:t>
            </w:r>
            <w:r w:rsidRPr="00693B22">
              <w:rPr>
                <w:rFonts w:cstheme="minorHAnsi"/>
                <w:sz w:val="20"/>
                <w:szCs w:val="20"/>
              </w:rPr>
              <w:t xml:space="preserve">, </w:t>
            </w:r>
            <w:r w:rsidRPr="00693B22">
              <w:rPr>
                <w:rFonts w:cstheme="minorHAnsi"/>
                <w:i/>
                <w:iCs/>
                <w:sz w:val="20"/>
                <w:szCs w:val="20"/>
              </w:rPr>
              <w:t>305</w:t>
            </w:r>
            <w:r w:rsidRPr="00693B22">
              <w:rPr>
                <w:rFonts w:cstheme="minorHAnsi"/>
                <w:sz w:val="20"/>
                <w:szCs w:val="20"/>
              </w:rPr>
              <w:t>, 115044. https://doi.org/10.1016/j.socscimed.2022.115044</w:t>
            </w:r>
          </w:p>
        </w:tc>
      </w:tr>
      <w:tr w:rsidR="002A4016" w:rsidRPr="00264E58" w14:paraId="747A030A" w14:textId="77777777" w:rsidTr="00C851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0170" w:type="dxa"/>
          </w:tcPr>
          <w:p w14:paraId="6EC77254" w14:textId="4D3D55ED" w:rsidR="002A4016" w:rsidRPr="00B52037" w:rsidRDefault="002A4016" w:rsidP="00C851B9">
            <w:pPr>
              <w:ind w:left="741" w:hanging="741"/>
              <w:rPr>
                <w:b/>
                <w:bCs/>
                <w:sz w:val="20"/>
                <w:szCs w:val="20"/>
                <w:lang w:val="en-US"/>
              </w:rPr>
            </w:pPr>
            <w:r w:rsidRPr="00904511">
              <w:rPr>
                <w:rFonts w:cstheme="minorHAnsi"/>
                <w:bCs/>
                <w:sz w:val="20"/>
                <w:szCs w:val="20"/>
                <w:lang w:val="en-US"/>
              </w:rPr>
              <w:t xml:space="preserve">Kamau R., Martin J.S., </w:t>
            </w:r>
            <w:r w:rsidRPr="00F469EC">
              <w:rPr>
                <w:rFonts w:cstheme="minorHAnsi"/>
                <w:b/>
                <w:sz w:val="20"/>
                <w:szCs w:val="20"/>
                <w:lang w:val="en-US"/>
              </w:rPr>
              <w:t>Calderón</w:t>
            </w:r>
            <w:r w:rsidRPr="00904511">
              <w:rPr>
                <w:rFonts w:cstheme="minorHAnsi"/>
                <w:b/>
                <w:sz w:val="20"/>
                <w:szCs w:val="20"/>
                <w:lang w:val="en-US"/>
              </w:rPr>
              <w:t xml:space="preserve"> -Villarreal A.,</w:t>
            </w:r>
            <w:r w:rsidRPr="00904511">
              <w:rPr>
                <w:rFonts w:cstheme="minorHAnsi"/>
                <w:bCs/>
                <w:sz w:val="20"/>
                <w:szCs w:val="20"/>
                <w:lang w:val="en-US"/>
              </w:rPr>
              <w:t xml:space="preserve"> Jacobs C.</w:t>
            </w:r>
            <w:r>
              <w:rPr>
                <w:rFonts w:cstheme="minorHAnsi"/>
                <w:bCs/>
                <w:sz w:val="20"/>
                <w:szCs w:val="20"/>
                <w:lang w:val="en-US"/>
              </w:rPr>
              <w:t xml:space="preserve"> (2022).</w:t>
            </w:r>
            <w:r w:rsidRPr="00904511">
              <w:rPr>
                <w:rFonts w:cstheme="minorHAnsi"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cstheme="minorHAnsi"/>
                <w:bCs/>
                <w:i/>
                <w:iCs/>
                <w:sz w:val="20"/>
                <w:szCs w:val="20"/>
                <w:lang w:val="en-US"/>
              </w:rPr>
              <w:t>Inclusivity starts with language.</w:t>
            </w:r>
            <w:r w:rsidR="00264E58">
              <w:rPr>
                <w:rFonts w:cstheme="minorHAnsi"/>
                <w:bCs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D156AB">
              <w:rPr>
                <w:rFonts w:cstheme="minorHAnsi"/>
                <w:bCs/>
                <w:sz w:val="20"/>
                <w:szCs w:val="20"/>
                <w:lang w:val="en-US"/>
              </w:rPr>
              <w:t>The Lancet</w:t>
            </w:r>
            <w:r w:rsidR="001401AF">
              <w:rPr>
                <w:rFonts w:cstheme="minorHAnsi"/>
                <w:bCs/>
                <w:sz w:val="20"/>
                <w:szCs w:val="20"/>
                <w:lang w:val="en-US"/>
              </w:rPr>
              <w:t xml:space="preserve">, </w:t>
            </w:r>
            <w:r w:rsidR="001401AF" w:rsidRPr="00BA4E53">
              <w:rPr>
                <w:rFonts w:cstheme="minorHAnsi"/>
                <w:bCs/>
                <w:color w:val="000000" w:themeColor="text1"/>
                <w:sz w:val="20"/>
                <w:szCs w:val="20"/>
                <w:lang w:val="en-US"/>
              </w:rPr>
              <w:t>399(10323), 434–435. https://doi.org/10.1016/S0140-6736(21)02502-2</w:t>
            </w:r>
          </w:p>
        </w:tc>
      </w:tr>
      <w:tr w:rsidR="002A4016" w:rsidRPr="00D156AB" w14:paraId="67946921" w14:textId="77777777" w:rsidTr="00C851B9">
        <w:tc>
          <w:tcPr>
            <w:tcW w:w="10170" w:type="dxa"/>
          </w:tcPr>
          <w:p w14:paraId="07D380A9" w14:textId="77777777" w:rsidR="002A4016" w:rsidRPr="00CF28E7" w:rsidRDefault="002A4016" w:rsidP="00C851B9">
            <w:pPr>
              <w:rPr>
                <w:i/>
                <w:iCs/>
                <w:sz w:val="20"/>
                <w:szCs w:val="20"/>
                <w:lang w:val="en-US"/>
              </w:rPr>
            </w:pPr>
            <w:r w:rsidRPr="00CF28E7">
              <w:rPr>
                <w:b/>
                <w:bCs/>
                <w:sz w:val="20"/>
                <w:szCs w:val="20"/>
                <w:lang w:val="en-US"/>
              </w:rPr>
              <w:t>Calderón-Villarreal, A</w:t>
            </w:r>
            <w:r w:rsidRPr="00CF28E7">
              <w:rPr>
                <w:sz w:val="20"/>
                <w:szCs w:val="20"/>
                <w:lang w:val="en-US"/>
              </w:rPr>
              <w:t>., Schweitzer, R. &amp; Kayser, G.</w:t>
            </w:r>
            <w:r>
              <w:rPr>
                <w:sz w:val="20"/>
                <w:szCs w:val="20"/>
                <w:lang w:val="en-US"/>
              </w:rPr>
              <w:t xml:space="preserve"> (2022)</w:t>
            </w:r>
            <w:r w:rsidRPr="00CF28E7">
              <w:rPr>
                <w:sz w:val="20"/>
                <w:szCs w:val="20"/>
                <w:lang w:val="en-US"/>
              </w:rPr>
              <w:t xml:space="preserve"> </w:t>
            </w:r>
            <w:r w:rsidRPr="00CF28E7">
              <w:rPr>
                <w:i/>
                <w:iCs/>
                <w:sz w:val="20"/>
                <w:szCs w:val="20"/>
                <w:lang w:val="en-US"/>
              </w:rPr>
              <w:t>Social and geographic inequalities in water, sanitation and</w:t>
            </w:r>
          </w:p>
          <w:p w14:paraId="57FB87C5" w14:textId="77777777" w:rsidR="002A4016" w:rsidRPr="00CF28E7" w:rsidRDefault="002A4016" w:rsidP="00C851B9">
            <w:pPr>
              <w:ind w:left="705"/>
              <w:rPr>
                <w:sz w:val="20"/>
                <w:szCs w:val="20"/>
                <w:lang w:val="en-US"/>
              </w:rPr>
            </w:pPr>
            <w:r w:rsidRPr="00CF28E7">
              <w:rPr>
                <w:i/>
                <w:iCs/>
                <w:sz w:val="20"/>
                <w:szCs w:val="20"/>
                <w:lang w:val="en-US"/>
              </w:rPr>
              <w:t>hygiene access in 21 refugee camps and settlements in Bangladesh, Kenya, Uganda, South Sudan, and Zimbabwe</w:t>
            </w:r>
            <w:r w:rsidRPr="00CF28E7">
              <w:rPr>
                <w:sz w:val="20"/>
                <w:szCs w:val="20"/>
                <w:lang w:val="en-US"/>
              </w:rPr>
              <w:t>. Int J Equity Health 21, 27</w:t>
            </w:r>
            <w:r>
              <w:rPr>
                <w:sz w:val="20"/>
                <w:szCs w:val="20"/>
                <w:lang w:val="en-US"/>
              </w:rPr>
              <w:t xml:space="preserve">. </w:t>
            </w:r>
            <w:r w:rsidRPr="00CF28E7">
              <w:rPr>
                <w:sz w:val="20"/>
                <w:szCs w:val="20"/>
                <w:lang w:val="en-US"/>
              </w:rPr>
              <w:t>https://doi.org/10.1186/s12939-022-01626-3</w:t>
            </w:r>
          </w:p>
        </w:tc>
      </w:tr>
      <w:tr w:rsidR="002A4016" w:rsidRPr="00414D05" w14:paraId="2ADB3C30" w14:textId="77777777" w:rsidTr="00C851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0170" w:type="dxa"/>
          </w:tcPr>
          <w:p w14:paraId="43920BA7" w14:textId="77777777" w:rsidR="002A4016" w:rsidRDefault="002A4016" w:rsidP="00C851B9">
            <w:pPr>
              <w:rPr>
                <w:sz w:val="20"/>
                <w:szCs w:val="20"/>
              </w:rPr>
            </w:pPr>
            <w:r w:rsidRPr="00BC195C">
              <w:rPr>
                <w:sz w:val="20"/>
                <w:szCs w:val="20"/>
              </w:rPr>
              <w:t xml:space="preserve">Knaul, F. M., Arreola-Ornelas, H., Essue, B. M., Nargund, R. S., García, P., Gómez, U. S. A., Dhatt, R., </w:t>
            </w:r>
            <w:r w:rsidRPr="00BC195C">
              <w:rPr>
                <w:b/>
                <w:bCs/>
                <w:sz w:val="20"/>
                <w:szCs w:val="20"/>
              </w:rPr>
              <w:t>Calderón-Villarreal, A</w:t>
            </w:r>
            <w:r w:rsidRPr="00BC195C">
              <w:rPr>
                <w:sz w:val="20"/>
                <w:szCs w:val="20"/>
              </w:rPr>
              <w:t>.,</w:t>
            </w:r>
          </w:p>
          <w:p w14:paraId="54D5D863" w14:textId="77777777" w:rsidR="002A4016" w:rsidRPr="00D156AB" w:rsidRDefault="002A4016" w:rsidP="00C851B9">
            <w:pPr>
              <w:ind w:left="705"/>
              <w:rPr>
                <w:sz w:val="20"/>
                <w:szCs w:val="20"/>
                <w:lang w:val="en-US"/>
              </w:rPr>
            </w:pPr>
            <w:r w:rsidRPr="00AC15D4">
              <w:rPr>
                <w:sz w:val="20"/>
                <w:szCs w:val="20"/>
                <w:lang w:val="en-US"/>
              </w:rPr>
              <w:t xml:space="preserve">Yerramilli, P., &amp; Langer, A. (2022). </w:t>
            </w:r>
            <w:r w:rsidRPr="00BC195C">
              <w:rPr>
                <w:i/>
                <w:iCs/>
                <w:sz w:val="20"/>
                <w:szCs w:val="20"/>
                <w:lang w:val="en-US"/>
              </w:rPr>
              <w:t>The feminization of medicine in Latin America: ‘More-the-merrier’ will not beget gender equity or strengthen health systems.</w:t>
            </w:r>
            <w:r w:rsidRPr="00BC195C">
              <w:rPr>
                <w:sz w:val="20"/>
                <w:szCs w:val="20"/>
                <w:lang w:val="en-US"/>
              </w:rPr>
              <w:t xml:space="preserve"> </w:t>
            </w:r>
            <w:r w:rsidRPr="00D156AB">
              <w:rPr>
                <w:sz w:val="20"/>
                <w:szCs w:val="20"/>
                <w:lang w:val="en-US"/>
              </w:rPr>
              <w:t>The Lancet Regional Health - Americas, 8, 100201. https://doi.org/10.1016/j.lana.2022.100201</w:t>
            </w:r>
          </w:p>
        </w:tc>
      </w:tr>
      <w:tr w:rsidR="002A4016" w:rsidRPr="001A0FC2" w14:paraId="2BCC65E1" w14:textId="77777777" w:rsidTr="00C851B9">
        <w:tc>
          <w:tcPr>
            <w:tcW w:w="10170" w:type="dxa"/>
          </w:tcPr>
          <w:p w14:paraId="37A0B855" w14:textId="77777777" w:rsidR="002A4016" w:rsidRPr="00904511" w:rsidRDefault="002A4016" w:rsidP="00C851B9">
            <w:pPr>
              <w:ind w:left="697" w:hanging="720"/>
              <w:rPr>
                <w:rFonts w:cstheme="minorHAnsi"/>
                <w:sz w:val="20"/>
                <w:szCs w:val="20"/>
                <w:lang w:val="en-US"/>
              </w:rPr>
            </w:pPr>
            <w:bookmarkStart w:id="3" w:name="_Hlk89092315"/>
            <w:r w:rsidRPr="00D156AB">
              <w:rPr>
                <w:rFonts w:cstheme="minorHAnsi"/>
                <w:bCs/>
                <w:sz w:val="20"/>
                <w:szCs w:val="20"/>
                <w:lang w:val="en-US"/>
              </w:rPr>
              <w:t xml:space="preserve">Strathdee S.A., Abramovitz D., Harvey-Vera A., Vera C., Rangel G., Artamonova I., Chaillon A., Ignacio C., </w:t>
            </w:r>
            <w:r w:rsidRPr="00D156AB">
              <w:rPr>
                <w:rFonts w:cstheme="minorHAnsi"/>
                <w:b/>
                <w:sz w:val="20"/>
                <w:szCs w:val="20"/>
                <w:lang w:val="en-US"/>
              </w:rPr>
              <w:t>Calder</w:t>
            </w:r>
            <w:r>
              <w:rPr>
                <w:rFonts w:cstheme="minorHAnsi"/>
                <w:b/>
                <w:sz w:val="20"/>
                <w:szCs w:val="20"/>
                <w:lang w:val="en-US"/>
              </w:rPr>
              <w:t>ó</w:t>
            </w:r>
            <w:r w:rsidRPr="00D156AB">
              <w:rPr>
                <w:rFonts w:cstheme="minorHAnsi"/>
                <w:b/>
                <w:sz w:val="20"/>
                <w:szCs w:val="20"/>
                <w:lang w:val="en-US"/>
              </w:rPr>
              <w:t xml:space="preserve">n A., </w:t>
            </w:r>
            <w:r w:rsidRPr="00D156AB">
              <w:rPr>
                <w:rFonts w:cstheme="minorHAnsi"/>
                <w:bCs/>
                <w:sz w:val="20"/>
                <w:szCs w:val="20"/>
                <w:lang w:val="en-US"/>
              </w:rPr>
              <w:t>Martin N.K., Petterson T.L. (2</w:t>
            </w:r>
            <w:r>
              <w:rPr>
                <w:rFonts w:cstheme="minorHAnsi"/>
                <w:bCs/>
                <w:sz w:val="20"/>
                <w:szCs w:val="20"/>
                <w:lang w:val="en-US"/>
              </w:rPr>
              <w:t>021)</w:t>
            </w:r>
            <w:r w:rsidRPr="00D156AB">
              <w:rPr>
                <w:rFonts w:cstheme="minorHAnsi"/>
                <w:bCs/>
                <w:sz w:val="20"/>
                <w:szCs w:val="20"/>
                <w:lang w:val="en-US"/>
              </w:rPr>
              <w:t xml:space="preserve"> </w:t>
            </w:r>
            <w:r w:rsidRPr="00EA5E85">
              <w:rPr>
                <w:rFonts w:cstheme="minorHAnsi"/>
                <w:bCs/>
                <w:i/>
                <w:iCs/>
                <w:sz w:val="20"/>
                <w:szCs w:val="20"/>
                <w:lang w:val="en-US"/>
              </w:rPr>
              <w:t>Prevalence and Correlates of SARS-CoV-2 Seropositivity among People who Inject Drugs in the San Diego-Tijuana Border Region</w:t>
            </w:r>
            <w:r w:rsidRPr="008A5AA6">
              <w:rPr>
                <w:rFonts w:cstheme="minorHAnsi"/>
                <w:bCs/>
                <w:i/>
                <w:iCs/>
                <w:sz w:val="20"/>
                <w:szCs w:val="20"/>
                <w:lang w:val="en-US"/>
              </w:rPr>
              <w:t xml:space="preserve">. </w:t>
            </w:r>
            <w:r w:rsidRPr="005044BF">
              <w:rPr>
                <w:rFonts w:cstheme="minorHAnsi"/>
                <w:bCs/>
                <w:i/>
                <w:iCs/>
                <w:sz w:val="20"/>
                <w:szCs w:val="20"/>
              </w:rPr>
              <w:t>PLOS ONE, 16(11), e0260286.</w:t>
            </w:r>
            <w:r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 </w:t>
            </w:r>
            <w:hyperlink r:id="rId11" w:history="1">
              <w:r w:rsidRPr="006050D0">
                <w:rPr>
                  <w:rStyle w:val="Hipervnculo"/>
                  <w:rFonts w:cstheme="minorHAnsi"/>
                  <w:bCs/>
                  <w:color w:val="auto"/>
                  <w:sz w:val="20"/>
                  <w:szCs w:val="20"/>
                  <w:u w:val="none"/>
                  <w:lang w:val="en-US"/>
                </w:rPr>
                <w:t>https://doi.org/10.1371/journal.pone.0260286</w:t>
              </w:r>
            </w:hyperlink>
            <w:r w:rsidRPr="006050D0">
              <w:rPr>
                <w:rFonts w:cstheme="minorHAnsi"/>
                <w:bCs/>
                <w:sz w:val="20"/>
                <w:szCs w:val="20"/>
                <w:lang w:val="en-US"/>
              </w:rPr>
              <w:t xml:space="preserve"> </w:t>
            </w:r>
          </w:p>
        </w:tc>
      </w:tr>
      <w:tr w:rsidR="002A4016" w:rsidRPr="00414D05" w14:paraId="05E88440" w14:textId="77777777" w:rsidTr="00C851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0170" w:type="dxa"/>
          </w:tcPr>
          <w:p w14:paraId="5B6D29C6" w14:textId="77777777" w:rsidR="002A4016" w:rsidRPr="00D156AB" w:rsidRDefault="002A4016" w:rsidP="00C851B9">
            <w:pPr>
              <w:ind w:left="697" w:hanging="720"/>
              <w:rPr>
                <w:rFonts w:cstheme="minorHAnsi"/>
                <w:bCs/>
                <w:sz w:val="20"/>
                <w:szCs w:val="20"/>
                <w:lang w:val="en-US"/>
              </w:rPr>
            </w:pPr>
            <w:r w:rsidRPr="00ED69A4">
              <w:rPr>
                <w:rFonts w:cstheme="minorHAnsi"/>
                <w:bCs/>
                <w:sz w:val="20"/>
                <w:szCs w:val="20"/>
                <w:lang w:val="en-US"/>
              </w:rPr>
              <w:t xml:space="preserve">Friedman J., </w:t>
            </w:r>
            <w:r w:rsidRPr="00ED69A4">
              <w:rPr>
                <w:rFonts w:cstheme="minorHAnsi"/>
                <w:b/>
                <w:sz w:val="20"/>
                <w:szCs w:val="20"/>
                <w:lang w:val="en-US"/>
              </w:rPr>
              <w:t xml:space="preserve">Calderón-Villarreal A., </w:t>
            </w:r>
            <w:r w:rsidRPr="00ED69A4">
              <w:rPr>
                <w:rFonts w:cstheme="minorHAnsi"/>
                <w:bCs/>
                <w:sz w:val="20"/>
                <w:szCs w:val="20"/>
                <w:lang w:val="en-US"/>
              </w:rPr>
              <w:t xml:space="preserve">Abramovitz D., Rafful C., Rangel G., Vera A., Strathdee S. Bourgois P. (2021). </w:t>
            </w:r>
            <w:r w:rsidRPr="008A5AA6">
              <w:rPr>
                <w:rFonts w:cstheme="minorHAnsi"/>
                <w:bCs/>
                <w:i/>
                <w:iCs/>
                <w:sz w:val="20"/>
                <w:szCs w:val="20"/>
                <w:lang w:val="en-US"/>
              </w:rPr>
              <w:t xml:space="preserve">Structural Shifts or Business as Usual? An Ethnographic-Epidemiological Assessment of COVID-19-Related Changes to the Risk Environment for People who Inject Drugs in Tijuana, Mexico. </w:t>
            </w:r>
            <w:r w:rsidRPr="005044BF">
              <w:rPr>
                <w:rFonts w:cstheme="minorHAnsi"/>
                <w:bCs/>
                <w:i/>
                <w:iCs/>
                <w:sz w:val="20"/>
                <w:szCs w:val="20"/>
                <w:lang w:val="en-US"/>
              </w:rPr>
              <w:t>American Journal of Public Health, 112(S2), S199–S205. https://doi.org/10.2105/AJPH.2022.306796</w:t>
            </w:r>
          </w:p>
        </w:tc>
      </w:tr>
      <w:tr w:rsidR="002A4016" w:rsidRPr="00904511" w14:paraId="07A37561" w14:textId="77777777" w:rsidTr="00C851B9">
        <w:tc>
          <w:tcPr>
            <w:tcW w:w="10170" w:type="dxa"/>
          </w:tcPr>
          <w:p w14:paraId="44262D44" w14:textId="77777777" w:rsidR="002A4016" w:rsidRPr="00904511" w:rsidRDefault="002A4016" w:rsidP="00C851B9">
            <w:pPr>
              <w:ind w:left="697" w:hanging="720"/>
              <w:rPr>
                <w:rFonts w:cstheme="minorHAnsi"/>
                <w:sz w:val="20"/>
                <w:szCs w:val="20"/>
                <w:lang w:val="en-US"/>
              </w:rPr>
            </w:pPr>
            <w:r w:rsidRPr="00ED69A4">
              <w:rPr>
                <w:rFonts w:cstheme="minorHAnsi"/>
                <w:sz w:val="20"/>
                <w:szCs w:val="20"/>
                <w:lang w:val="es-ES"/>
              </w:rPr>
              <w:t xml:space="preserve">Friedman, J., </w:t>
            </w:r>
            <w:r w:rsidRPr="00ED69A4">
              <w:rPr>
                <w:rFonts w:cstheme="minorHAnsi"/>
                <w:b/>
                <w:bCs/>
                <w:sz w:val="20"/>
                <w:szCs w:val="20"/>
                <w:lang w:val="es-ES"/>
              </w:rPr>
              <w:t>Calderón -Villarreal, A.,</w:t>
            </w:r>
            <w:r w:rsidRPr="00ED69A4">
              <w:rPr>
                <w:rFonts w:cstheme="minorHAnsi"/>
                <w:sz w:val="20"/>
                <w:szCs w:val="20"/>
                <w:lang w:val="es-ES"/>
              </w:rPr>
              <w:t xml:space="preserve"> Heggebø K., Balaj M., Bambra C., Eikemo T.A. (2021). </w:t>
            </w:r>
            <w:r>
              <w:rPr>
                <w:rFonts w:cstheme="minorHAnsi"/>
                <w:i/>
                <w:iCs/>
                <w:sz w:val="20"/>
                <w:szCs w:val="20"/>
                <w:lang w:val="en-US"/>
              </w:rPr>
              <w:t>COVID-19 and the Nordic Paradox: a call to measure the inequality reducing benefits of welfare systems in the wake of the pandemic</w:t>
            </w:r>
            <w:r w:rsidRPr="005F1073">
              <w:rPr>
                <w:rFonts w:cstheme="minorHAnsi"/>
                <w:i/>
                <w:iCs/>
                <w:sz w:val="20"/>
                <w:szCs w:val="20"/>
                <w:lang w:val="en-US"/>
              </w:rPr>
              <w:t>.</w:t>
            </w:r>
            <w:r w:rsidRPr="00832DC1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r>
              <w:rPr>
                <w:rFonts w:cstheme="minorHAnsi"/>
                <w:sz w:val="20"/>
                <w:szCs w:val="20"/>
                <w:lang w:val="en-US"/>
              </w:rPr>
              <w:t>Social Science &amp; Medicine</w:t>
            </w:r>
            <w:r w:rsidRPr="00832DC1">
              <w:rPr>
                <w:rFonts w:cstheme="minorHAnsi"/>
                <w:sz w:val="20"/>
                <w:szCs w:val="20"/>
                <w:lang w:val="en-US"/>
              </w:rPr>
              <w:t>.</w:t>
            </w:r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r w:rsidRPr="00904511">
              <w:rPr>
                <w:rFonts w:cstheme="minorHAnsi"/>
                <w:sz w:val="20"/>
                <w:szCs w:val="20"/>
                <w:lang w:val="en-US"/>
              </w:rPr>
              <w:t>https://doi.org/10.1016/j.socscimed.2021.114455</w:t>
            </w:r>
          </w:p>
        </w:tc>
      </w:tr>
      <w:tr w:rsidR="002A4016" w:rsidRPr="002773B0" w14:paraId="76C6C5FC" w14:textId="77777777" w:rsidTr="00C851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0170" w:type="dxa"/>
          </w:tcPr>
          <w:p w14:paraId="24DABE64" w14:textId="77777777" w:rsidR="002A4016" w:rsidRPr="00D65C89" w:rsidRDefault="002A4016" w:rsidP="00C851B9">
            <w:pPr>
              <w:rPr>
                <w:rFonts w:cstheme="minorHAnsi"/>
                <w:bCs/>
                <w:sz w:val="20"/>
                <w:szCs w:val="20"/>
                <w:lang w:val="en-US"/>
              </w:rPr>
            </w:pPr>
            <w:r w:rsidRPr="00832DC1">
              <w:rPr>
                <w:rFonts w:cstheme="minorHAnsi"/>
                <w:sz w:val="20"/>
                <w:szCs w:val="20"/>
              </w:rPr>
              <w:t xml:space="preserve">Friedman, J., </w:t>
            </w:r>
            <w:r w:rsidRPr="00832DC1">
              <w:rPr>
                <w:rFonts w:cstheme="minorHAnsi"/>
                <w:b/>
                <w:bCs/>
                <w:sz w:val="20"/>
                <w:szCs w:val="20"/>
              </w:rPr>
              <w:t>Calderón -Villarreal, A.,</w:t>
            </w:r>
            <w:r w:rsidRPr="00832DC1">
              <w:rPr>
                <w:rFonts w:cstheme="minorHAnsi"/>
                <w:sz w:val="20"/>
                <w:szCs w:val="20"/>
              </w:rPr>
              <w:t xml:space="preserve"> Bojorquez, I., Hernandez, C. V., Schriger, D. L., &amp; Hirashima, E. T. (2020). </w:t>
            </w:r>
            <w:r w:rsidRPr="005F1073">
              <w:rPr>
                <w:rFonts w:cstheme="minorHAnsi"/>
                <w:i/>
                <w:iCs/>
                <w:sz w:val="20"/>
                <w:szCs w:val="20"/>
                <w:lang w:val="en-US"/>
              </w:rPr>
              <w:t>Excess Out-</w:t>
            </w:r>
            <w:r w:rsidRPr="005F1073">
              <w:rPr>
                <w:rFonts w:cstheme="minorHAnsi"/>
                <w:i/>
                <w:iCs/>
                <w:sz w:val="20"/>
                <w:szCs w:val="20"/>
                <w:lang w:val="en-US"/>
              </w:rPr>
              <w:tab/>
              <w:t xml:space="preserve">Of-Hospital Mortality and Declining Oxygen Saturation: The Sentinel Role of EMS Data in the COVID-19 Crisis in </w:t>
            </w:r>
            <w:r w:rsidRPr="005F1073">
              <w:rPr>
                <w:rFonts w:cstheme="minorHAnsi"/>
                <w:i/>
                <w:iCs/>
                <w:sz w:val="20"/>
                <w:szCs w:val="20"/>
                <w:lang w:val="en-US"/>
              </w:rPr>
              <w:tab/>
              <w:t>Tijuana, Mexico.</w:t>
            </w:r>
            <w:r w:rsidRPr="00832DC1">
              <w:rPr>
                <w:rFonts w:cstheme="minorHAnsi"/>
                <w:sz w:val="20"/>
                <w:szCs w:val="20"/>
                <w:lang w:val="en-US"/>
              </w:rPr>
              <w:t xml:space="preserve"> Annals of Emergency Medicine.</w:t>
            </w:r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r w:rsidRPr="00832DC1">
              <w:rPr>
                <w:rFonts w:cstheme="minorHAnsi"/>
                <w:sz w:val="20"/>
                <w:szCs w:val="20"/>
                <w:lang w:val="en-US"/>
              </w:rPr>
              <w:t>https://doi.org/10.1016/j.annemergmed.2020.07.035</w:t>
            </w:r>
          </w:p>
        </w:tc>
      </w:tr>
      <w:tr w:rsidR="002A4016" w:rsidRPr="002773B0" w14:paraId="022DBA27" w14:textId="77777777" w:rsidTr="00C851B9">
        <w:tc>
          <w:tcPr>
            <w:tcW w:w="10170" w:type="dxa"/>
          </w:tcPr>
          <w:p w14:paraId="42A65593" w14:textId="77777777" w:rsidR="002A4016" w:rsidRPr="00D65C89" w:rsidRDefault="002A4016" w:rsidP="00C851B9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832DC1">
              <w:rPr>
                <w:rFonts w:cstheme="minorHAnsi"/>
                <w:sz w:val="20"/>
                <w:szCs w:val="20"/>
              </w:rPr>
              <w:t xml:space="preserve">Bojorquez, I., Flórez-García, V., </w:t>
            </w:r>
            <w:r w:rsidRPr="00832DC1">
              <w:rPr>
                <w:rFonts w:cstheme="minorHAnsi"/>
                <w:b/>
                <w:bCs/>
                <w:sz w:val="20"/>
                <w:szCs w:val="20"/>
              </w:rPr>
              <w:t>Calderón-Villarreal, A.,</w:t>
            </w:r>
            <w:r w:rsidRPr="00832DC1">
              <w:rPr>
                <w:rFonts w:cstheme="minorHAnsi"/>
                <w:sz w:val="20"/>
                <w:szCs w:val="20"/>
              </w:rPr>
              <w:t xml:space="preserve"> &amp; Fernández-Niño, J. A. (2020</w:t>
            </w:r>
            <w:r w:rsidRPr="005F1073">
              <w:rPr>
                <w:rFonts w:cstheme="minorHAnsi"/>
                <w:i/>
                <w:iCs/>
                <w:sz w:val="20"/>
                <w:szCs w:val="20"/>
              </w:rPr>
              <w:t xml:space="preserve">). </w:t>
            </w:r>
            <w:r w:rsidRPr="005F1073">
              <w:rPr>
                <w:rFonts w:cstheme="minorHAnsi"/>
                <w:i/>
                <w:iCs/>
                <w:sz w:val="20"/>
                <w:szCs w:val="20"/>
                <w:lang w:val="en-US"/>
              </w:rPr>
              <w:t xml:space="preserve">Health policies for international </w:t>
            </w:r>
            <w:r w:rsidRPr="005F1073">
              <w:rPr>
                <w:rFonts w:cstheme="minorHAnsi"/>
                <w:i/>
                <w:iCs/>
                <w:sz w:val="20"/>
                <w:szCs w:val="20"/>
                <w:lang w:val="en-US"/>
              </w:rPr>
              <w:tab/>
              <w:t>migrants: A comparison between Mexico and Colombia.</w:t>
            </w:r>
            <w:r w:rsidRPr="00832DC1">
              <w:rPr>
                <w:rFonts w:cstheme="minorHAnsi"/>
                <w:sz w:val="20"/>
                <w:szCs w:val="20"/>
                <w:lang w:val="en-US"/>
              </w:rPr>
              <w:t xml:space="preserve"> Health Policy OPEN, 100003. </w:t>
            </w:r>
            <w:r>
              <w:rPr>
                <w:rFonts w:cstheme="minorHAnsi"/>
                <w:sz w:val="20"/>
                <w:szCs w:val="20"/>
                <w:lang w:val="en-US"/>
              </w:rPr>
              <w:tab/>
            </w:r>
            <w:r w:rsidRPr="00832DC1">
              <w:rPr>
                <w:rFonts w:cstheme="minorHAnsi"/>
                <w:sz w:val="20"/>
                <w:szCs w:val="20"/>
                <w:lang w:val="en-US"/>
              </w:rPr>
              <w:t>https://doi.org/10.1016/j.hpopen.2020.100003</w:t>
            </w:r>
          </w:p>
        </w:tc>
      </w:tr>
      <w:tr w:rsidR="002A4016" w:rsidRPr="00C953EA" w14:paraId="70B7295D" w14:textId="77777777" w:rsidTr="00C851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0170" w:type="dxa"/>
          </w:tcPr>
          <w:p w14:paraId="2F4B242A" w14:textId="77777777" w:rsidR="002A4016" w:rsidRPr="00C953EA" w:rsidRDefault="002A4016" w:rsidP="00C851B9">
            <w:pPr>
              <w:rPr>
                <w:rFonts w:cstheme="minorHAnsi"/>
                <w:b/>
                <w:sz w:val="20"/>
                <w:szCs w:val="20"/>
              </w:rPr>
            </w:pPr>
            <w:r w:rsidRPr="00C953EA">
              <w:rPr>
                <w:rFonts w:cstheme="minorHAnsi"/>
                <w:b/>
                <w:bCs/>
                <w:sz w:val="20"/>
                <w:szCs w:val="20"/>
              </w:rPr>
              <w:lastRenderedPageBreak/>
              <w:t>Calderón-Villarreal, A.,</w:t>
            </w:r>
            <w:r w:rsidRPr="00C953EA">
              <w:rPr>
                <w:rFonts w:cstheme="minorHAnsi"/>
                <w:sz w:val="20"/>
                <w:szCs w:val="20"/>
              </w:rPr>
              <w:t xml:space="preserve"> Mujica, O. J., &amp; Bojorquez, I. (2020). </w:t>
            </w:r>
            <w:r w:rsidRPr="005F1073">
              <w:rPr>
                <w:rFonts w:cstheme="minorHAnsi"/>
                <w:i/>
                <w:iCs/>
                <w:sz w:val="20"/>
                <w:szCs w:val="20"/>
                <w:lang w:val="en-US"/>
              </w:rPr>
              <w:t xml:space="preserve">Social inequalities and prevalence of depressive symptoms: a </w:t>
            </w:r>
            <w:r w:rsidRPr="005F1073">
              <w:rPr>
                <w:rFonts w:cstheme="minorHAnsi"/>
                <w:i/>
                <w:iCs/>
                <w:sz w:val="20"/>
                <w:szCs w:val="20"/>
                <w:lang w:val="en-US"/>
              </w:rPr>
              <w:tab/>
              <w:t>cross-sectional study of women in a Mexican border city, 2014.</w:t>
            </w:r>
            <w:r w:rsidRPr="00832DC1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r w:rsidRPr="00C953EA">
              <w:rPr>
                <w:rFonts w:cstheme="minorHAnsi"/>
                <w:sz w:val="20"/>
                <w:szCs w:val="20"/>
              </w:rPr>
              <w:t xml:space="preserve">Revista Panamericana de Salud Pública, 44, e9. </w:t>
            </w:r>
            <w:r>
              <w:rPr>
                <w:rFonts w:cstheme="minorHAnsi"/>
                <w:sz w:val="20"/>
                <w:szCs w:val="20"/>
              </w:rPr>
              <w:tab/>
            </w:r>
            <w:r w:rsidRPr="00C953EA">
              <w:rPr>
                <w:rFonts w:cstheme="minorHAnsi"/>
                <w:sz w:val="20"/>
                <w:szCs w:val="20"/>
              </w:rPr>
              <w:t>https://doi.org/10.26633/RPSP.2020.9</w:t>
            </w:r>
          </w:p>
        </w:tc>
      </w:tr>
    </w:tbl>
    <w:bookmarkEnd w:id="3"/>
    <w:p w14:paraId="7D682C46" w14:textId="77777777" w:rsidR="002A4016" w:rsidRPr="00437064" w:rsidRDefault="002A4016" w:rsidP="002A4016">
      <w:pPr>
        <w:pStyle w:val="Citadestacada"/>
        <w:spacing w:line="240" w:lineRule="auto"/>
        <w:ind w:left="0" w:right="49"/>
        <w:outlineLvl w:val="0"/>
        <w:rPr>
          <w:rFonts w:cstheme="minorHAnsi"/>
          <w:i w:val="0"/>
          <w:color w:val="auto"/>
          <w:sz w:val="24"/>
          <w:szCs w:val="24"/>
          <w:lang w:val="en-US"/>
        </w:rPr>
      </w:pPr>
      <w:r>
        <w:rPr>
          <w:rFonts w:cstheme="minorHAnsi"/>
          <w:i w:val="0"/>
          <w:color w:val="auto"/>
          <w:sz w:val="24"/>
          <w:szCs w:val="24"/>
          <w:lang w:val="en-US"/>
        </w:rPr>
        <w:t xml:space="preserve">OTHER PUBLICATIONS </w:t>
      </w:r>
    </w:p>
    <w:tbl>
      <w:tblPr>
        <w:tblStyle w:val="Tablanormal4"/>
        <w:tblW w:w="10170" w:type="dxa"/>
        <w:tblLook w:val="0400" w:firstRow="0" w:lastRow="0" w:firstColumn="0" w:lastColumn="0" w:noHBand="0" w:noVBand="1"/>
      </w:tblPr>
      <w:tblGrid>
        <w:gridCol w:w="10170"/>
      </w:tblGrid>
      <w:tr w:rsidR="002A4016" w:rsidRPr="00414D05" w14:paraId="1F51B254" w14:textId="77777777" w:rsidTr="004712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0170" w:type="dxa"/>
          </w:tcPr>
          <w:p w14:paraId="2077645B" w14:textId="6A307D9F" w:rsidR="002A4016" w:rsidRPr="003F3E51" w:rsidRDefault="002A4016" w:rsidP="00471268">
            <w:pPr>
              <w:ind w:left="697" w:hanging="720"/>
              <w:rPr>
                <w:rFonts w:cstheme="minorHAnsi"/>
                <w:sz w:val="20"/>
                <w:szCs w:val="20"/>
                <w:lang w:val="en-US"/>
              </w:rPr>
            </w:pPr>
            <w:r w:rsidRPr="00570684">
              <w:rPr>
                <w:rFonts w:cstheme="minorHAnsi"/>
                <w:sz w:val="20"/>
                <w:szCs w:val="20"/>
                <w:lang w:val="es-ES"/>
              </w:rPr>
              <w:t xml:space="preserve">Saintilmon, D., Pierre, C.J., </w:t>
            </w:r>
            <w:r w:rsidRPr="00570684">
              <w:rPr>
                <w:rFonts w:cstheme="minorHAnsi"/>
                <w:b/>
                <w:bCs/>
                <w:sz w:val="20"/>
                <w:szCs w:val="20"/>
                <w:lang w:val="es-ES"/>
              </w:rPr>
              <w:t xml:space="preserve">Calderón A. </w:t>
            </w:r>
            <w:r w:rsidRPr="00570684">
              <w:rPr>
                <w:rFonts w:cstheme="minorHAnsi"/>
                <w:sz w:val="20"/>
                <w:szCs w:val="20"/>
                <w:lang w:val="es-ES"/>
              </w:rPr>
              <w:t xml:space="preserve">(2022). </w:t>
            </w:r>
            <w:r w:rsidR="003F3E51" w:rsidRPr="003F3E51">
              <w:rPr>
                <w:rFonts w:cstheme="minorHAnsi"/>
                <w:i/>
                <w:iCs/>
                <w:sz w:val="20"/>
                <w:szCs w:val="20"/>
                <w:lang w:val="en-US"/>
              </w:rPr>
              <w:t>Hait</w:t>
            </w:r>
            <w:r w:rsidR="003F3E51">
              <w:rPr>
                <w:rFonts w:cstheme="minorHAnsi"/>
                <w:i/>
                <w:iCs/>
                <w:sz w:val="20"/>
                <w:szCs w:val="20"/>
                <w:lang w:val="en-US"/>
              </w:rPr>
              <w:t>i Felt the Pressure of Period Poverty Pre-Pandemic, &amp; It Will Continue Post-Pandemic Unless it is A</w:t>
            </w:r>
            <w:r w:rsidR="002B33F3">
              <w:rPr>
                <w:rFonts w:cstheme="minorHAnsi"/>
                <w:i/>
                <w:iCs/>
                <w:sz w:val="20"/>
                <w:szCs w:val="20"/>
                <w:lang w:val="en-US"/>
              </w:rPr>
              <w:t>d</w:t>
            </w:r>
            <w:r w:rsidR="003F3E51">
              <w:rPr>
                <w:rFonts w:cstheme="minorHAnsi"/>
                <w:i/>
                <w:iCs/>
                <w:sz w:val="20"/>
                <w:szCs w:val="20"/>
                <w:lang w:val="en-US"/>
              </w:rPr>
              <w:t>dressed!</w:t>
            </w:r>
            <w:r w:rsidRPr="003F3E51">
              <w:rPr>
                <w:rFonts w:cstheme="minorHAnsi"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3F3E51">
              <w:rPr>
                <w:rFonts w:cstheme="minorHAnsi"/>
                <w:sz w:val="20"/>
                <w:szCs w:val="20"/>
                <w:lang w:val="en-US"/>
              </w:rPr>
              <w:t>https://pandemicperiods.com/blogs/covid-19-has-excerabated-period-poverty-in-haiti-but-it-was-here-long-before-the-pandemic/</w:t>
            </w:r>
          </w:p>
        </w:tc>
      </w:tr>
      <w:tr w:rsidR="002A4016" w:rsidRPr="00414D05" w14:paraId="6DAC9C11" w14:textId="77777777" w:rsidTr="00471268">
        <w:tc>
          <w:tcPr>
            <w:tcW w:w="10170" w:type="dxa"/>
          </w:tcPr>
          <w:p w14:paraId="1C330DFE" w14:textId="77777777" w:rsidR="002A4016" w:rsidRPr="00082072" w:rsidRDefault="002A4016" w:rsidP="00471268">
            <w:pPr>
              <w:ind w:left="697" w:hanging="720"/>
              <w:rPr>
                <w:rFonts w:cstheme="minorHAnsi"/>
                <w:b/>
                <w:sz w:val="20"/>
                <w:szCs w:val="20"/>
                <w:lang w:val="en-US"/>
              </w:rPr>
            </w:pPr>
            <w:bookmarkStart w:id="4" w:name="_Hlk89092451"/>
            <w:r w:rsidRPr="0038040C">
              <w:rPr>
                <w:rFonts w:cstheme="minorHAnsi"/>
                <w:sz w:val="20"/>
                <w:szCs w:val="20"/>
              </w:rPr>
              <w:t xml:space="preserve">Gutierrez A., Martin J., </w:t>
            </w:r>
            <w:r w:rsidRPr="0038040C">
              <w:rPr>
                <w:rFonts w:cstheme="minorHAnsi"/>
                <w:b/>
                <w:bCs/>
                <w:sz w:val="20"/>
                <w:szCs w:val="20"/>
              </w:rPr>
              <w:t xml:space="preserve">Calderón-Villarreal, A. </w:t>
            </w:r>
            <w:r>
              <w:rPr>
                <w:rFonts w:cstheme="minorHAnsi"/>
                <w:sz w:val="20"/>
                <w:szCs w:val="20"/>
              </w:rPr>
              <w:t xml:space="preserve">(2021). </w:t>
            </w:r>
            <w:r w:rsidRPr="0038040C">
              <w:rPr>
                <w:rFonts w:cstheme="minorHAnsi"/>
                <w:i/>
                <w:iCs/>
                <w:sz w:val="20"/>
                <w:szCs w:val="20"/>
                <w:lang w:val="en-US"/>
              </w:rPr>
              <w:t>Mexico, single-use plastic bans and period poverty</w:t>
            </w:r>
            <w:r w:rsidRPr="005F1073">
              <w:rPr>
                <w:rFonts w:cstheme="minorHAnsi"/>
                <w:i/>
                <w:iCs/>
                <w:sz w:val="20"/>
                <w:szCs w:val="20"/>
                <w:lang w:val="en-US"/>
              </w:rPr>
              <w:t>.</w:t>
            </w:r>
            <w:r w:rsidRPr="00082072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r>
              <w:rPr>
                <w:rFonts w:cstheme="minorHAnsi"/>
                <w:sz w:val="20"/>
                <w:szCs w:val="20"/>
                <w:lang w:val="en-US"/>
              </w:rPr>
              <w:t>Gender &amp; COVID-19</w:t>
            </w:r>
            <w:r w:rsidRPr="00082072">
              <w:rPr>
                <w:rFonts w:cstheme="minorHAnsi"/>
                <w:sz w:val="20"/>
                <w:szCs w:val="20"/>
                <w:lang w:val="en-US"/>
              </w:rPr>
              <w:t>.</w:t>
            </w:r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r w:rsidRPr="0038040C">
              <w:rPr>
                <w:rFonts w:cstheme="minorHAnsi"/>
                <w:sz w:val="20"/>
                <w:szCs w:val="20"/>
                <w:lang w:val="en-US"/>
              </w:rPr>
              <w:t>https://www.genderandcovid-19.org/editorial/mexico-single-use-plastic-bans-and-period-poverty/</w:t>
            </w:r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</w:p>
        </w:tc>
      </w:tr>
      <w:tr w:rsidR="002A4016" w:rsidRPr="002773B0" w14:paraId="2C9525EC" w14:textId="77777777" w:rsidTr="004712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0170" w:type="dxa"/>
          </w:tcPr>
          <w:p w14:paraId="11EC2D5E" w14:textId="77777777" w:rsidR="002A4016" w:rsidRPr="006B2E98" w:rsidRDefault="002A4016" w:rsidP="00471268">
            <w:pPr>
              <w:rPr>
                <w:rFonts w:cstheme="minorHAnsi"/>
                <w:sz w:val="20"/>
                <w:szCs w:val="20"/>
              </w:rPr>
            </w:pPr>
            <w:r w:rsidRPr="00C953EA">
              <w:rPr>
                <w:rFonts w:cstheme="minorHAnsi"/>
                <w:sz w:val="20"/>
                <w:szCs w:val="20"/>
              </w:rPr>
              <w:t xml:space="preserve">Martínez-Dávalos A, Robles-Valencia CI, </w:t>
            </w:r>
            <w:r w:rsidRPr="00C953EA">
              <w:rPr>
                <w:rFonts w:cstheme="minorHAnsi"/>
                <w:b/>
                <w:bCs/>
                <w:sz w:val="20"/>
                <w:szCs w:val="20"/>
              </w:rPr>
              <w:t>Calderón-Villarreal A</w:t>
            </w:r>
            <w:r w:rsidRPr="00C953EA">
              <w:rPr>
                <w:rFonts w:cstheme="minorHAnsi"/>
                <w:sz w:val="20"/>
                <w:szCs w:val="20"/>
              </w:rPr>
              <w:t xml:space="preserve">, Orta-Rentería JM, Macías-Gamiño H, Aguirre-de </w:t>
            </w:r>
            <w:r>
              <w:rPr>
                <w:rFonts w:cstheme="minorHAnsi"/>
                <w:sz w:val="20"/>
                <w:szCs w:val="20"/>
              </w:rPr>
              <w:tab/>
            </w:r>
            <w:r w:rsidRPr="00C953EA">
              <w:rPr>
                <w:rFonts w:cstheme="minorHAnsi"/>
                <w:sz w:val="20"/>
                <w:szCs w:val="20"/>
              </w:rPr>
              <w:t>Samaniego S, Torres-Poveda KJ, Castillo-Castillo LE.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C953EA">
              <w:rPr>
                <w:rFonts w:cstheme="minorHAnsi"/>
                <w:sz w:val="20"/>
                <w:szCs w:val="20"/>
                <w:lang w:val="en-US"/>
              </w:rPr>
              <w:t>(2</w:t>
            </w:r>
            <w:r>
              <w:rPr>
                <w:rFonts w:cstheme="minorHAnsi"/>
                <w:sz w:val="20"/>
                <w:szCs w:val="20"/>
                <w:lang w:val="en-US"/>
              </w:rPr>
              <w:t>017). Book</w:t>
            </w:r>
            <w:r w:rsidRPr="00C953EA">
              <w:rPr>
                <w:rFonts w:cstheme="minorHAnsi"/>
                <w:sz w:val="20"/>
                <w:szCs w:val="20"/>
                <w:lang w:val="en-US"/>
              </w:rPr>
              <w:t xml:space="preserve"> Chapter: </w:t>
            </w:r>
            <w:r w:rsidRPr="005F1073">
              <w:rPr>
                <w:rFonts w:cstheme="minorHAnsi"/>
                <w:i/>
                <w:iCs/>
                <w:sz w:val="20"/>
                <w:szCs w:val="20"/>
                <w:lang w:val="en-US"/>
              </w:rPr>
              <w:t>Integral diagnosis of</w:t>
            </w:r>
            <w:r>
              <w:rPr>
                <w:rFonts w:cstheme="minorHAnsi"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5F1073">
              <w:rPr>
                <w:rFonts w:cstheme="minorHAnsi"/>
                <w:i/>
                <w:iCs/>
                <w:sz w:val="20"/>
                <w:szCs w:val="20"/>
                <w:lang w:val="en-US"/>
              </w:rPr>
              <w:t xml:space="preserve">health of the </w:t>
            </w:r>
            <w:r w:rsidRPr="005F1073">
              <w:rPr>
                <w:rFonts w:cstheme="minorHAnsi"/>
                <w:i/>
                <w:iCs/>
                <w:sz w:val="20"/>
                <w:szCs w:val="20"/>
                <w:lang w:val="en-US"/>
              </w:rPr>
              <w:tab/>
              <w:t>municipality of Jiutepec, Morelos, 2015.</w:t>
            </w:r>
            <w:r w:rsidRPr="00C953EA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r w:rsidRPr="00C953EA">
              <w:rPr>
                <w:rFonts w:cstheme="minorHAnsi"/>
                <w:sz w:val="20"/>
                <w:szCs w:val="20"/>
              </w:rPr>
              <w:t xml:space="preserve">Diagnósticos Integrales de Salud Poblacional. Resultados de proyectos </w:t>
            </w:r>
            <w:r>
              <w:rPr>
                <w:rFonts w:cstheme="minorHAnsi"/>
                <w:sz w:val="20"/>
                <w:szCs w:val="20"/>
              </w:rPr>
              <w:tab/>
            </w:r>
            <w:r w:rsidRPr="00C953EA">
              <w:rPr>
                <w:rFonts w:cstheme="minorHAnsi"/>
                <w:sz w:val="20"/>
                <w:szCs w:val="20"/>
              </w:rPr>
              <w:t xml:space="preserve">realizados por equipos de trabajo de la Maestría en Salud Pública, septiembre 2014-agosto 2016. Cuernavaca, </w:t>
            </w:r>
            <w:r>
              <w:rPr>
                <w:rFonts w:cstheme="minorHAnsi"/>
                <w:sz w:val="20"/>
                <w:szCs w:val="20"/>
              </w:rPr>
              <w:tab/>
            </w:r>
            <w:r w:rsidRPr="00C953EA">
              <w:rPr>
                <w:rFonts w:cstheme="minorHAnsi"/>
                <w:sz w:val="20"/>
                <w:szCs w:val="20"/>
              </w:rPr>
              <w:t>Morelos: Instituto Nacional de Salud Pública, 2017.</w:t>
            </w:r>
          </w:p>
        </w:tc>
      </w:tr>
    </w:tbl>
    <w:bookmarkEnd w:id="4"/>
    <w:p w14:paraId="562DDC70" w14:textId="2055B0BF" w:rsidR="002A4016" w:rsidRPr="00437064" w:rsidRDefault="002A4016" w:rsidP="002A4016">
      <w:pPr>
        <w:pStyle w:val="Citadestacada"/>
        <w:spacing w:line="240" w:lineRule="auto"/>
        <w:ind w:left="0" w:right="49"/>
        <w:outlineLvl w:val="0"/>
        <w:rPr>
          <w:rFonts w:cstheme="minorHAnsi"/>
          <w:i w:val="0"/>
          <w:color w:val="auto"/>
          <w:sz w:val="24"/>
          <w:szCs w:val="24"/>
          <w:lang w:val="en-US"/>
        </w:rPr>
      </w:pPr>
      <w:r>
        <w:rPr>
          <w:rFonts w:cstheme="minorHAnsi"/>
          <w:i w:val="0"/>
          <w:color w:val="auto"/>
          <w:sz w:val="24"/>
          <w:szCs w:val="24"/>
          <w:lang w:val="en-US"/>
        </w:rPr>
        <w:t>PEER REVIEW SERVICE</w:t>
      </w:r>
    </w:p>
    <w:tbl>
      <w:tblPr>
        <w:tblStyle w:val="Tablanormal4"/>
        <w:tblW w:w="10170" w:type="dxa"/>
        <w:tblLook w:val="04A0" w:firstRow="1" w:lastRow="0" w:firstColumn="1" w:lastColumn="0" w:noHBand="0" w:noVBand="1"/>
      </w:tblPr>
      <w:tblGrid>
        <w:gridCol w:w="10170"/>
      </w:tblGrid>
      <w:tr w:rsidR="002A4016" w:rsidRPr="0001238D" w14:paraId="2CD466A6" w14:textId="77777777" w:rsidTr="0072447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0" w:type="dxa"/>
          </w:tcPr>
          <w:p w14:paraId="386E9545" w14:textId="77777777" w:rsidR="002A4016" w:rsidRPr="00400465" w:rsidRDefault="002A4016" w:rsidP="0072447C">
            <w:pPr>
              <w:rPr>
                <w:rFonts w:cstheme="minorHAnsi"/>
                <w:b w:val="0"/>
                <w:bCs w:val="0"/>
                <w:sz w:val="20"/>
                <w:szCs w:val="20"/>
                <w:lang w:val="en-US"/>
              </w:rPr>
            </w:pPr>
            <w:r w:rsidRPr="00BE0F20">
              <w:rPr>
                <w:rFonts w:cstheme="minorHAnsi"/>
                <w:sz w:val="20"/>
                <w:szCs w:val="20"/>
                <w:lang w:val="en-US"/>
              </w:rPr>
              <w:t>Reviewer</w:t>
            </w:r>
            <w:r>
              <w:rPr>
                <w:rFonts w:cstheme="minorHAnsi"/>
                <w:sz w:val="20"/>
                <w:szCs w:val="20"/>
                <w:lang w:val="en-US"/>
              </w:rPr>
              <w:t xml:space="preserve"> in:</w:t>
            </w:r>
          </w:p>
          <w:tbl>
            <w:tblPr>
              <w:tblStyle w:val="Tablanormal4"/>
              <w:tblW w:w="0" w:type="auto"/>
              <w:tblLook w:val="0400" w:firstRow="0" w:lastRow="0" w:firstColumn="0" w:lastColumn="0" w:noHBand="0" w:noVBand="1"/>
            </w:tblPr>
            <w:tblGrid>
              <w:gridCol w:w="4972"/>
              <w:gridCol w:w="4972"/>
            </w:tblGrid>
            <w:tr w:rsidR="002A4016" w14:paraId="45C8AE7C" w14:textId="77777777" w:rsidTr="0072447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tcW w:w="4972" w:type="dxa"/>
                </w:tcPr>
                <w:p w14:paraId="05615714" w14:textId="77777777" w:rsidR="002A4016" w:rsidRDefault="002A4016" w:rsidP="0072447C">
                  <w:pPr>
                    <w:rPr>
                      <w:rFonts w:cstheme="minorHAnsi"/>
                      <w:bCs/>
                      <w:sz w:val="20"/>
                      <w:szCs w:val="20"/>
                      <w:lang w:val="en-US"/>
                    </w:rPr>
                  </w:pPr>
                  <w:r w:rsidRPr="00234671">
                    <w:rPr>
                      <w:rFonts w:cstheme="minorHAnsi"/>
                      <w:sz w:val="20"/>
                      <w:szCs w:val="20"/>
                      <w:lang w:val="en-US"/>
                    </w:rPr>
                    <w:t>Global Health Research and Policy Journal</w:t>
                  </w:r>
                </w:p>
              </w:tc>
              <w:tc>
                <w:tcPr>
                  <w:tcW w:w="4972" w:type="dxa"/>
                </w:tcPr>
                <w:p w14:paraId="02565A09" w14:textId="77777777" w:rsidR="002A4016" w:rsidRDefault="002A4016" w:rsidP="0072447C">
                  <w:pPr>
                    <w:rPr>
                      <w:rFonts w:cstheme="minorHAnsi"/>
                      <w:bCs/>
                      <w:sz w:val="20"/>
                      <w:szCs w:val="20"/>
                      <w:lang w:val="en-US"/>
                    </w:rPr>
                  </w:pPr>
                  <w:r w:rsidRPr="00234671">
                    <w:rPr>
                      <w:rFonts w:cstheme="minorHAnsi"/>
                      <w:sz w:val="20"/>
                      <w:szCs w:val="20"/>
                      <w:lang w:val="en-US"/>
                    </w:rPr>
                    <w:t>Social Science &amp; Medicine Journal</w:t>
                  </w:r>
                </w:p>
              </w:tc>
            </w:tr>
            <w:tr w:rsidR="002A4016" w14:paraId="6B4DA9A0" w14:textId="77777777" w:rsidTr="0072447C">
              <w:tc>
                <w:tcPr>
                  <w:tcW w:w="4972" w:type="dxa"/>
                </w:tcPr>
                <w:p w14:paraId="3EDAB320" w14:textId="77777777" w:rsidR="002A4016" w:rsidRDefault="002A4016" w:rsidP="0072447C">
                  <w:pPr>
                    <w:rPr>
                      <w:rFonts w:cstheme="minorHAnsi"/>
                      <w:bCs/>
                      <w:sz w:val="20"/>
                      <w:szCs w:val="20"/>
                      <w:lang w:val="en-US"/>
                    </w:rPr>
                  </w:pPr>
                  <w:r w:rsidRPr="00234671">
                    <w:rPr>
                      <w:rFonts w:cstheme="minorHAnsi"/>
                      <w:sz w:val="20"/>
                      <w:szCs w:val="20"/>
                      <w:lang w:val="en-US"/>
                    </w:rPr>
                    <w:t>Social Science &amp; Medicine Population Health Journal</w:t>
                  </w:r>
                </w:p>
              </w:tc>
              <w:tc>
                <w:tcPr>
                  <w:tcW w:w="4972" w:type="dxa"/>
                </w:tcPr>
                <w:p w14:paraId="6716A891" w14:textId="77777777" w:rsidR="002A4016" w:rsidRDefault="002A4016" w:rsidP="0072447C">
                  <w:pPr>
                    <w:rPr>
                      <w:rFonts w:cstheme="minorHAnsi"/>
                      <w:bCs/>
                      <w:sz w:val="20"/>
                      <w:szCs w:val="20"/>
                      <w:lang w:val="en-US"/>
                    </w:rPr>
                  </w:pPr>
                  <w:r w:rsidRPr="00234671">
                    <w:rPr>
                      <w:rFonts w:cstheme="minorHAnsi"/>
                      <w:sz w:val="20"/>
                      <w:szCs w:val="20"/>
                      <w:lang w:val="en-US"/>
                    </w:rPr>
                    <w:t>Congent Social Sciences</w:t>
                  </w:r>
                </w:p>
              </w:tc>
            </w:tr>
            <w:tr w:rsidR="002A4016" w:rsidRPr="00414D05" w14:paraId="02F21D8A" w14:textId="77777777" w:rsidTr="0072447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tcW w:w="4972" w:type="dxa"/>
                </w:tcPr>
                <w:p w14:paraId="1D714EFF" w14:textId="77777777" w:rsidR="002A4016" w:rsidRDefault="002A4016" w:rsidP="0072447C">
                  <w:pPr>
                    <w:rPr>
                      <w:rFonts w:cstheme="minorHAnsi"/>
                      <w:bCs/>
                      <w:sz w:val="20"/>
                      <w:szCs w:val="20"/>
                      <w:lang w:val="en-US"/>
                    </w:rPr>
                  </w:pPr>
                  <w:r w:rsidRPr="00234671">
                    <w:rPr>
                      <w:rFonts w:cstheme="minorHAnsi"/>
                      <w:sz w:val="20"/>
                      <w:szCs w:val="20"/>
                      <w:lang w:val="en-US"/>
                    </w:rPr>
                    <w:t>International Journal for Equity in Health</w:t>
                  </w:r>
                </w:p>
              </w:tc>
              <w:tc>
                <w:tcPr>
                  <w:tcW w:w="4972" w:type="dxa"/>
                </w:tcPr>
                <w:p w14:paraId="1EF04775" w14:textId="77777777" w:rsidR="002A4016" w:rsidRDefault="002A4016" w:rsidP="0072447C">
                  <w:pPr>
                    <w:rPr>
                      <w:rFonts w:cstheme="minorHAnsi"/>
                      <w:bCs/>
                      <w:sz w:val="20"/>
                      <w:szCs w:val="20"/>
                      <w:lang w:val="en-US"/>
                    </w:rPr>
                  </w:pPr>
                  <w:r w:rsidRPr="00234671">
                    <w:rPr>
                      <w:rFonts w:cstheme="minorHAnsi"/>
                      <w:sz w:val="20"/>
                      <w:szCs w:val="20"/>
                      <w:lang w:val="en-US"/>
                    </w:rPr>
                    <w:t>Journal of Migration and Health</w:t>
                  </w:r>
                </w:p>
              </w:tc>
            </w:tr>
            <w:tr w:rsidR="002A4016" w14:paraId="5FF6DA89" w14:textId="77777777" w:rsidTr="0072447C">
              <w:tc>
                <w:tcPr>
                  <w:tcW w:w="4972" w:type="dxa"/>
                </w:tcPr>
                <w:p w14:paraId="1D63D5EE" w14:textId="77777777" w:rsidR="002A4016" w:rsidRPr="00400465" w:rsidRDefault="002A4016" w:rsidP="0072447C">
                  <w:pPr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  <w:r w:rsidRPr="00400465">
                    <w:rPr>
                      <w:rFonts w:cstheme="minorHAnsi"/>
                      <w:sz w:val="20"/>
                      <w:szCs w:val="20"/>
                      <w:lang w:val="en-US"/>
                    </w:rPr>
                    <w:t>PLoS Neglected Tropical Diseases</w:t>
                  </w:r>
                </w:p>
              </w:tc>
              <w:tc>
                <w:tcPr>
                  <w:tcW w:w="4972" w:type="dxa"/>
                </w:tcPr>
                <w:p w14:paraId="1A12D80B" w14:textId="758A3969" w:rsidR="002A4016" w:rsidRDefault="00FB7D97" w:rsidP="0072447C">
                  <w:pPr>
                    <w:rPr>
                      <w:rFonts w:cstheme="minorHAnsi"/>
                      <w:bCs/>
                      <w:sz w:val="20"/>
                      <w:szCs w:val="20"/>
                      <w:lang w:val="en-US"/>
                    </w:rPr>
                  </w:pPr>
                  <w:r>
                    <w:rPr>
                      <w:rFonts w:cstheme="minorHAnsi"/>
                      <w:bCs/>
                      <w:sz w:val="20"/>
                      <w:szCs w:val="20"/>
                      <w:lang w:val="en-US"/>
                    </w:rPr>
                    <w:t>PLOS Global Public Health</w:t>
                  </w:r>
                </w:p>
              </w:tc>
            </w:tr>
            <w:tr w:rsidR="00FB7D97" w14:paraId="3B50F108" w14:textId="77777777" w:rsidTr="0072447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tcW w:w="4972" w:type="dxa"/>
                </w:tcPr>
                <w:p w14:paraId="14E85588" w14:textId="742EED75" w:rsidR="00FB7D97" w:rsidRPr="00400465" w:rsidRDefault="00FB7D97" w:rsidP="0072447C">
                  <w:pPr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  <w:r>
                    <w:rPr>
                      <w:rFonts w:cstheme="minorHAnsi"/>
                      <w:sz w:val="20"/>
                      <w:szCs w:val="20"/>
                      <w:lang w:val="en-US"/>
                    </w:rPr>
                    <w:t>Water Security</w:t>
                  </w:r>
                </w:p>
              </w:tc>
              <w:tc>
                <w:tcPr>
                  <w:tcW w:w="4972" w:type="dxa"/>
                </w:tcPr>
                <w:p w14:paraId="3025F5BC" w14:textId="77777777" w:rsidR="00FB7D97" w:rsidRDefault="00FB7D97" w:rsidP="0072447C">
                  <w:pPr>
                    <w:rPr>
                      <w:rFonts w:cstheme="minorHAnsi"/>
                      <w:bCs/>
                      <w:sz w:val="20"/>
                      <w:szCs w:val="20"/>
                      <w:lang w:val="en-US"/>
                    </w:rPr>
                  </w:pPr>
                </w:p>
              </w:tc>
            </w:tr>
          </w:tbl>
          <w:p w14:paraId="1C2AB0FC" w14:textId="77777777" w:rsidR="002A4016" w:rsidRPr="0072312D" w:rsidRDefault="002A4016" w:rsidP="0072447C">
            <w:pPr>
              <w:rPr>
                <w:rFonts w:cstheme="minorHAnsi"/>
                <w:bCs w:val="0"/>
                <w:sz w:val="20"/>
                <w:szCs w:val="20"/>
                <w:lang w:val="en-US"/>
              </w:rPr>
            </w:pPr>
          </w:p>
        </w:tc>
      </w:tr>
    </w:tbl>
    <w:p w14:paraId="301EC45B" w14:textId="501ADC1D" w:rsidR="002A4016" w:rsidRPr="00437064" w:rsidRDefault="002A4016" w:rsidP="002A4016">
      <w:pPr>
        <w:pStyle w:val="Citadestacada"/>
        <w:spacing w:line="240" w:lineRule="auto"/>
        <w:ind w:left="0" w:right="49"/>
        <w:outlineLvl w:val="0"/>
        <w:rPr>
          <w:rFonts w:cstheme="minorHAnsi"/>
          <w:i w:val="0"/>
          <w:color w:val="auto"/>
          <w:sz w:val="24"/>
          <w:szCs w:val="24"/>
          <w:lang w:val="en-US"/>
        </w:rPr>
      </w:pPr>
      <w:r>
        <w:rPr>
          <w:rFonts w:cstheme="minorHAnsi"/>
          <w:i w:val="0"/>
          <w:color w:val="auto"/>
          <w:sz w:val="24"/>
          <w:szCs w:val="24"/>
          <w:lang w:val="en-US"/>
        </w:rPr>
        <w:t>PRESENTATIONS</w:t>
      </w:r>
      <w:r w:rsidR="00BA726D">
        <w:rPr>
          <w:rFonts w:cstheme="minorHAnsi"/>
          <w:i w:val="0"/>
          <w:color w:val="auto"/>
          <w:sz w:val="24"/>
          <w:szCs w:val="24"/>
          <w:lang w:val="en-US"/>
        </w:rPr>
        <w:t>, TALKS</w:t>
      </w:r>
      <w:r>
        <w:rPr>
          <w:rFonts w:cstheme="minorHAnsi"/>
          <w:i w:val="0"/>
          <w:color w:val="auto"/>
          <w:sz w:val="24"/>
          <w:szCs w:val="24"/>
          <w:lang w:val="en-US"/>
        </w:rPr>
        <w:t xml:space="preserve"> &amp; POSTERS</w:t>
      </w:r>
    </w:p>
    <w:tbl>
      <w:tblPr>
        <w:tblStyle w:val="Tablanormal4"/>
        <w:tblW w:w="10170" w:type="dxa"/>
        <w:tblLook w:val="0400" w:firstRow="0" w:lastRow="0" w:firstColumn="0" w:lastColumn="0" w:noHBand="0" w:noVBand="1"/>
      </w:tblPr>
      <w:tblGrid>
        <w:gridCol w:w="10170"/>
      </w:tblGrid>
      <w:tr w:rsidR="00BA726D" w:rsidRPr="00414D05" w14:paraId="5FBC1C14" w14:textId="77777777" w:rsidTr="000957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0170" w:type="dxa"/>
          </w:tcPr>
          <w:p w14:paraId="293B3710" w14:textId="0B122BB4" w:rsidR="00BA726D" w:rsidRPr="00BA726D" w:rsidRDefault="00BA726D" w:rsidP="00B00BB9">
            <w:pPr>
              <w:tabs>
                <w:tab w:val="left" w:pos="1678"/>
              </w:tabs>
              <w:ind w:left="697" w:hanging="697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val="en-US"/>
              </w:rPr>
              <w:t xml:space="preserve">Calderón-Villarreal A. </w:t>
            </w:r>
            <w:r>
              <w:rPr>
                <w:rFonts w:cstheme="minorHAnsi"/>
                <w:sz w:val="20"/>
                <w:szCs w:val="20"/>
                <w:lang w:val="en-US"/>
              </w:rPr>
              <w:t xml:space="preserve">(2023). </w:t>
            </w:r>
            <w:r>
              <w:rPr>
                <w:rFonts w:cstheme="minorHAnsi"/>
                <w:i/>
                <w:iCs/>
                <w:sz w:val="20"/>
                <w:szCs w:val="20"/>
                <w:lang w:val="en-US"/>
              </w:rPr>
              <w:t xml:space="preserve">The power of collective action for menstrual health &amp; hygiene: shaping evidence-based advocacy. </w:t>
            </w:r>
            <w:r>
              <w:rPr>
                <w:rFonts w:cstheme="minorHAnsi"/>
                <w:sz w:val="20"/>
                <w:szCs w:val="20"/>
                <w:lang w:val="en-US"/>
              </w:rPr>
              <w:t>Talk for the Menstrual Health Hub and Global Menstrual Collective (</w:t>
            </w:r>
            <w:r w:rsidR="00136118">
              <w:rPr>
                <w:rFonts w:cstheme="minorHAnsi"/>
                <w:sz w:val="20"/>
                <w:szCs w:val="20"/>
                <w:lang w:val="en-US"/>
              </w:rPr>
              <w:t>International</w:t>
            </w:r>
            <w:r>
              <w:rPr>
                <w:rFonts w:cstheme="minorHAnsi"/>
                <w:sz w:val="20"/>
                <w:szCs w:val="20"/>
                <w:lang w:val="en-US"/>
              </w:rPr>
              <w:t>)</w:t>
            </w:r>
          </w:p>
        </w:tc>
      </w:tr>
      <w:tr w:rsidR="00B00BB9" w:rsidRPr="00414D05" w14:paraId="34CEF0CB" w14:textId="77777777" w:rsidTr="000957A8">
        <w:tc>
          <w:tcPr>
            <w:tcW w:w="10170" w:type="dxa"/>
          </w:tcPr>
          <w:p w14:paraId="763D9D78" w14:textId="71B36FC0" w:rsidR="00B00BB9" w:rsidRPr="006764B3" w:rsidRDefault="00B00BB9" w:rsidP="00B00BB9">
            <w:pPr>
              <w:tabs>
                <w:tab w:val="left" w:pos="1678"/>
              </w:tabs>
              <w:ind w:left="697" w:hanging="697"/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6764B3">
              <w:rPr>
                <w:rFonts w:cstheme="minorHAnsi"/>
                <w:b/>
                <w:bCs/>
                <w:sz w:val="20"/>
                <w:szCs w:val="20"/>
                <w:lang w:val="en-US"/>
              </w:rPr>
              <w:t xml:space="preserve">Calderón-Villarreal A. </w:t>
            </w:r>
            <w:r w:rsidRPr="006764B3">
              <w:rPr>
                <w:rFonts w:cstheme="minorHAnsi"/>
                <w:sz w:val="20"/>
                <w:szCs w:val="20"/>
                <w:lang w:val="en-US"/>
              </w:rPr>
              <w:t xml:space="preserve">(2023). </w:t>
            </w:r>
            <w:r>
              <w:rPr>
                <w:rFonts w:cstheme="minorHAnsi"/>
                <w:i/>
                <w:iCs/>
                <w:sz w:val="20"/>
                <w:szCs w:val="20"/>
                <w:lang w:val="en-US"/>
              </w:rPr>
              <w:t xml:space="preserve">Harm and risk reduction </w:t>
            </w:r>
            <w:r w:rsidR="008E5BF3">
              <w:rPr>
                <w:rFonts w:cstheme="minorHAnsi"/>
                <w:i/>
                <w:iCs/>
                <w:sz w:val="20"/>
                <w:szCs w:val="20"/>
                <w:lang w:val="en-US"/>
              </w:rPr>
              <w:t>interventions, based on public health and human rights models: Socio-Environmental Tijuana River Project.</w:t>
            </w:r>
            <w:r>
              <w:rPr>
                <w:rFonts w:cstheme="minorHAnsi"/>
                <w:i/>
                <w:iCs/>
                <w:sz w:val="20"/>
                <w:szCs w:val="20"/>
                <w:lang w:val="en-US"/>
              </w:rPr>
              <w:t xml:space="preserve"> </w:t>
            </w:r>
            <w:r>
              <w:rPr>
                <w:rFonts w:cstheme="minorHAnsi"/>
                <w:sz w:val="20"/>
                <w:szCs w:val="20"/>
                <w:lang w:val="en-US"/>
              </w:rPr>
              <w:t>Talk at national event of Comisi</w:t>
            </w:r>
            <w:r w:rsidR="008E5BF3">
              <w:rPr>
                <w:rFonts w:cstheme="minorHAnsi"/>
                <w:sz w:val="20"/>
                <w:szCs w:val="20"/>
                <w:lang w:val="en-US"/>
              </w:rPr>
              <w:t>ó</w:t>
            </w:r>
            <w:r>
              <w:rPr>
                <w:rFonts w:cstheme="minorHAnsi"/>
                <w:sz w:val="20"/>
                <w:szCs w:val="20"/>
                <w:lang w:val="en-US"/>
              </w:rPr>
              <w:t>n Nacional de Salud Mental y Adicciones (CONASAMA): Institutional implementation of risk and damage reduction actions (Tijuana, Mexico)</w:t>
            </w:r>
          </w:p>
        </w:tc>
      </w:tr>
      <w:tr w:rsidR="00B00BB9" w:rsidRPr="00414D05" w14:paraId="3EF454B9" w14:textId="77777777" w:rsidTr="000957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0170" w:type="dxa"/>
          </w:tcPr>
          <w:p w14:paraId="5515C35B" w14:textId="0EE7E2D7" w:rsidR="00B00BB9" w:rsidRPr="006764B3" w:rsidRDefault="00B00BB9" w:rsidP="00B00BB9">
            <w:pPr>
              <w:tabs>
                <w:tab w:val="left" w:pos="1678"/>
              </w:tabs>
              <w:ind w:left="697" w:hanging="697"/>
              <w:rPr>
                <w:rFonts w:cstheme="minorHAnsi"/>
                <w:sz w:val="20"/>
                <w:szCs w:val="20"/>
                <w:lang w:val="en-US"/>
              </w:rPr>
            </w:pPr>
            <w:r w:rsidRPr="006764B3">
              <w:rPr>
                <w:rFonts w:cstheme="minorHAnsi"/>
                <w:b/>
                <w:bCs/>
                <w:sz w:val="20"/>
                <w:szCs w:val="20"/>
                <w:lang w:val="en-US"/>
              </w:rPr>
              <w:t xml:space="preserve">Calderón-Villarreal A. </w:t>
            </w:r>
            <w:r w:rsidRPr="006764B3">
              <w:rPr>
                <w:rFonts w:cstheme="minorHAnsi"/>
                <w:sz w:val="20"/>
                <w:szCs w:val="20"/>
                <w:lang w:val="en-US"/>
              </w:rPr>
              <w:t xml:space="preserve">(2023). </w:t>
            </w:r>
            <w:r w:rsidRPr="006764B3">
              <w:rPr>
                <w:rFonts w:cstheme="minorHAnsi"/>
                <w:i/>
                <w:iCs/>
                <w:sz w:val="20"/>
                <w:szCs w:val="20"/>
                <w:lang w:val="en-US"/>
              </w:rPr>
              <w:t>Affirmative act</w:t>
            </w:r>
            <w:r>
              <w:rPr>
                <w:rFonts w:cstheme="minorHAnsi"/>
                <w:i/>
                <w:iCs/>
                <w:sz w:val="20"/>
                <w:szCs w:val="20"/>
                <w:lang w:val="en-US"/>
              </w:rPr>
              <w:t xml:space="preserve">ions to implement risks and damage strategies in border areas. </w:t>
            </w:r>
            <w:r>
              <w:rPr>
                <w:rFonts w:cstheme="minorHAnsi"/>
                <w:sz w:val="20"/>
                <w:szCs w:val="20"/>
                <w:lang w:val="en-US"/>
              </w:rPr>
              <w:t>Talk at national event of CONASAMA: Institutional implementation of risk and damage reduction actions (Tijuana, Mexico)</w:t>
            </w:r>
          </w:p>
        </w:tc>
      </w:tr>
      <w:tr w:rsidR="00B00BB9" w:rsidRPr="00B8327C" w14:paraId="73C3FCEF" w14:textId="77777777" w:rsidTr="000957A8">
        <w:tc>
          <w:tcPr>
            <w:tcW w:w="10170" w:type="dxa"/>
          </w:tcPr>
          <w:p w14:paraId="2F79EE9E" w14:textId="4C92C86A" w:rsidR="00B00BB9" w:rsidRPr="006764B3" w:rsidRDefault="00B00BB9" w:rsidP="00B00BB9">
            <w:pPr>
              <w:tabs>
                <w:tab w:val="left" w:pos="1678"/>
              </w:tabs>
              <w:ind w:left="697" w:hanging="697"/>
              <w:rPr>
                <w:lang w:val="en-US"/>
              </w:rPr>
            </w:pPr>
            <w:r w:rsidRPr="006764B3">
              <w:rPr>
                <w:rFonts w:cstheme="minorHAnsi"/>
                <w:b/>
                <w:bCs/>
                <w:sz w:val="20"/>
                <w:szCs w:val="20"/>
                <w:lang w:val="en-US"/>
              </w:rPr>
              <w:t xml:space="preserve">Calderón-Villarreal A. </w:t>
            </w:r>
            <w:r w:rsidRPr="006764B3">
              <w:rPr>
                <w:rFonts w:cstheme="minorHAnsi"/>
                <w:sz w:val="20"/>
                <w:szCs w:val="20"/>
                <w:lang w:val="en-US"/>
              </w:rPr>
              <w:t xml:space="preserve">(2023). </w:t>
            </w:r>
            <w:r w:rsidRPr="006764B3">
              <w:rPr>
                <w:rFonts w:cstheme="minorHAnsi"/>
                <w:i/>
                <w:iCs/>
                <w:sz w:val="20"/>
                <w:szCs w:val="20"/>
                <w:lang w:val="en-US"/>
              </w:rPr>
              <w:t>Working f</w:t>
            </w:r>
            <w:r>
              <w:rPr>
                <w:rFonts w:cstheme="minorHAnsi"/>
                <w:i/>
                <w:iCs/>
                <w:sz w:val="20"/>
                <w:szCs w:val="20"/>
                <w:lang w:val="en-US"/>
              </w:rPr>
              <w:t xml:space="preserve">rom the bottom up, with little representation in decision making: women at health in Mexico. </w:t>
            </w:r>
            <w:r>
              <w:rPr>
                <w:rFonts w:cstheme="minorHAnsi"/>
                <w:sz w:val="20"/>
                <w:szCs w:val="20"/>
                <w:lang w:val="en-US"/>
              </w:rPr>
              <w:t>Talk for the webinar “The health of women. Women at health.” Mexican Society of Public Health (Mexico)</w:t>
            </w:r>
          </w:p>
        </w:tc>
      </w:tr>
      <w:tr w:rsidR="00B00BB9" w:rsidRPr="00414D05" w14:paraId="574ACB8B" w14:textId="77777777" w:rsidTr="000957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0170" w:type="dxa"/>
          </w:tcPr>
          <w:p w14:paraId="7F7C1BFE" w14:textId="42B160CC" w:rsidR="00B00BB9" w:rsidRPr="00B8327C" w:rsidRDefault="00B00BB9" w:rsidP="00B00BB9">
            <w:pPr>
              <w:tabs>
                <w:tab w:val="left" w:pos="1678"/>
              </w:tabs>
              <w:ind w:left="697" w:hanging="697"/>
              <w:rPr>
                <w:lang w:val="en-US"/>
              </w:rPr>
            </w:pPr>
            <w:r w:rsidRPr="003F3E51">
              <w:rPr>
                <w:rFonts w:cstheme="minorHAnsi"/>
                <w:b/>
                <w:bCs/>
                <w:sz w:val="20"/>
                <w:szCs w:val="20"/>
                <w:lang w:val="en-US"/>
              </w:rPr>
              <w:t>Calderón-Villarreal A.</w:t>
            </w:r>
            <w:r w:rsidRPr="003F3E51">
              <w:rPr>
                <w:rFonts w:cstheme="minorHAnsi"/>
                <w:sz w:val="20"/>
                <w:szCs w:val="20"/>
                <w:lang w:val="en-US"/>
              </w:rPr>
              <w:t xml:space="preserve"> (2023). </w:t>
            </w:r>
            <w:r w:rsidRPr="00B8327C">
              <w:rPr>
                <w:rFonts w:cstheme="minorHAnsi"/>
                <w:i/>
                <w:iCs/>
                <w:sz w:val="20"/>
                <w:szCs w:val="20"/>
                <w:lang w:val="en-US"/>
              </w:rPr>
              <w:t>Border and global health r</w:t>
            </w:r>
            <w:r>
              <w:rPr>
                <w:rFonts w:cstheme="minorHAnsi"/>
                <w:i/>
                <w:iCs/>
                <w:sz w:val="20"/>
                <w:szCs w:val="20"/>
                <w:lang w:val="en-US"/>
              </w:rPr>
              <w:t xml:space="preserve">esearch on health inequalities and environmental structural violence. </w:t>
            </w:r>
            <w:r>
              <w:rPr>
                <w:rFonts w:cstheme="minorHAnsi"/>
                <w:sz w:val="20"/>
                <w:szCs w:val="20"/>
                <w:lang w:val="en-US"/>
              </w:rPr>
              <w:t>Talk for the Family Medicine Grand Rounds. UCLA Department of Family Medicine (Los Angeles, US)</w:t>
            </w:r>
            <w:r>
              <w:rPr>
                <w:lang w:val="en-US"/>
              </w:rPr>
              <w:t xml:space="preserve"> </w:t>
            </w:r>
          </w:p>
        </w:tc>
      </w:tr>
      <w:tr w:rsidR="00B00BB9" w:rsidRPr="00414D05" w14:paraId="00F90B1F" w14:textId="77777777" w:rsidTr="000957A8">
        <w:tc>
          <w:tcPr>
            <w:tcW w:w="10170" w:type="dxa"/>
          </w:tcPr>
          <w:p w14:paraId="64A09ECD" w14:textId="642DAEF5" w:rsidR="00B00BB9" w:rsidRPr="00C50761" w:rsidRDefault="00B00BB9" w:rsidP="00B00BB9">
            <w:pPr>
              <w:tabs>
                <w:tab w:val="left" w:pos="1678"/>
              </w:tabs>
              <w:ind w:left="697" w:hanging="697"/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C50761">
              <w:rPr>
                <w:rFonts w:cstheme="minorHAnsi"/>
                <w:b/>
                <w:bCs/>
                <w:sz w:val="20"/>
                <w:szCs w:val="20"/>
              </w:rPr>
              <w:t>Calderón-Villarreal A.</w:t>
            </w:r>
            <w:r w:rsidRPr="00C50761">
              <w:rPr>
                <w:rFonts w:cstheme="minorHAnsi"/>
                <w:sz w:val="20"/>
                <w:szCs w:val="20"/>
              </w:rPr>
              <w:t>, Gonzalez Olachea S.</w:t>
            </w:r>
            <w:r>
              <w:rPr>
                <w:rFonts w:cstheme="minorHAnsi"/>
                <w:sz w:val="20"/>
                <w:szCs w:val="20"/>
              </w:rPr>
              <w:t>A., &amp; Cazares R.</w:t>
            </w:r>
            <w:r w:rsidRPr="00C50761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C50761">
              <w:rPr>
                <w:rFonts w:cstheme="minorHAnsi"/>
                <w:sz w:val="20"/>
                <w:szCs w:val="20"/>
              </w:rPr>
              <w:t xml:space="preserve">(2023). </w:t>
            </w:r>
            <w:r>
              <w:rPr>
                <w:rFonts w:cstheme="minorHAnsi"/>
                <w:i/>
                <w:iCs/>
                <w:sz w:val="20"/>
                <w:szCs w:val="20"/>
              </w:rPr>
              <w:t>Las Voces del Río: Presentación de Resultados del Proyecto Socioambiental del Río Tijuana</w:t>
            </w:r>
            <w:r w:rsidRPr="00970116">
              <w:rPr>
                <w:rFonts w:cstheme="minorHAnsi"/>
                <w:i/>
                <w:iCs/>
                <w:sz w:val="20"/>
                <w:szCs w:val="20"/>
                <w:lang w:val="es-ES"/>
              </w:rPr>
              <w:t>.</w:t>
            </w:r>
            <w:r w:rsidRPr="00C50761">
              <w:rPr>
                <w:rFonts w:cstheme="minorHAnsi"/>
                <w:sz w:val="20"/>
                <w:szCs w:val="20"/>
              </w:rPr>
              <w:t xml:space="preserve"> </w:t>
            </w:r>
            <w:r w:rsidRPr="00B360AA">
              <w:rPr>
                <w:rFonts w:cstheme="minorHAnsi"/>
                <w:sz w:val="20"/>
                <w:szCs w:val="20"/>
                <w:lang w:val="en-US"/>
              </w:rPr>
              <w:t xml:space="preserve">Talk presented at </w:t>
            </w:r>
            <w:r>
              <w:rPr>
                <w:rFonts w:cstheme="minorHAnsi"/>
                <w:sz w:val="20"/>
                <w:szCs w:val="20"/>
                <w:lang w:val="en-US"/>
              </w:rPr>
              <w:t>School of Humanities and Social Sciences, UABC</w:t>
            </w:r>
            <w:r w:rsidRPr="00B360AA">
              <w:rPr>
                <w:rFonts w:cstheme="minorHAnsi"/>
                <w:sz w:val="20"/>
                <w:szCs w:val="20"/>
                <w:lang w:val="en-US"/>
              </w:rPr>
              <w:t xml:space="preserve"> (</w:t>
            </w:r>
            <w:r>
              <w:rPr>
                <w:rFonts w:cstheme="minorHAnsi"/>
                <w:sz w:val="20"/>
                <w:szCs w:val="20"/>
                <w:lang w:val="en-US"/>
              </w:rPr>
              <w:t>Tijuana</w:t>
            </w:r>
            <w:r w:rsidRPr="00B360AA">
              <w:rPr>
                <w:rFonts w:cstheme="minorHAnsi"/>
                <w:sz w:val="20"/>
                <w:szCs w:val="20"/>
                <w:lang w:val="en-US"/>
              </w:rPr>
              <w:t>, Mexico)</w:t>
            </w:r>
          </w:p>
        </w:tc>
      </w:tr>
      <w:tr w:rsidR="00B00BB9" w:rsidRPr="00B8327C" w14:paraId="794E6F8F" w14:textId="77777777" w:rsidTr="000957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0170" w:type="dxa"/>
          </w:tcPr>
          <w:p w14:paraId="3882499A" w14:textId="371EE363" w:rsidR="00B00BB9" w:rsidRPr="00B8327C" w:rsidRDefault="00B00BB9" w:rsidP="00B00BB9">
            <w:pPr>
              <w:tabs>
                <w:tab w:val="left" w:pos="1678"/>
              </w:tabs>
              <w:ind w:left="697" w:hanging="697"/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B8327C">
              <w:rPr>
                <w:rFonts w:cstheme="minorHAnsi"/>
                <w:b/>
                <w:bCs/>
                <w:sz w:val="20"/>
                <w:szCs w:val="20"/>
                <w:lang w:val="en-US"/>
              </w:rPr>
              <w:t xml:space="preserve">Calderón-Villarreal A. </w:t>
            </w:r>
            <w:r w:rsidRPr="00B8327C">
              <w:rPr>
                <w:rFonts w:cstheme="minorHAnsi"/>
                <w:sz w:val="20"/>
                <w:szCs w:val="20"/>
                <w:lang w:val="en-US"/>
              </w:rPr>
              <w:t xml:space="preserve">(2023). </w:t>
            </w:r>
            <w:r w:rsidRPr="00B8327C">
              <w:rPr>
                <w:rFonts w:cstheme="minorHAnsi"/>
                <w:i/>
                <w:iCs/>
                <w:sz w:val="20"/>
                <w:szCs w:val="20"/>
                <w:lang w:val="en-US"/>
              </w:rPr>
              <w:t xml:space="preserve">Dyeing congresses red: Progress and challenges of dignified menstruation in Latin America. </w:t>
            </w:r>
            <w:r>
              <w:rPr>
                <w:rFonts w:cstheme="minorHAnsi"/>
                <w:sz w:val="20"/>
                <w:szCs w:val="20"/>
                <w:lang w:val="en-US"/>
              </w:rPr>
              <w:t>Online talk organized by the Pandemic Periods Collective.</w:t>
            </w:r>
          </w:p>
        </w:tc>
      </w:tr>
      <w:tr w:rsidR="00B00BB9" w:rsidRPr="00414D05" w14:paraId="5D85AD45" w14:textId="77777777" w:rsidTr="000957A8">
        <w:tc>
          <w:tcPr>
            <w:tcW w:w="10170" w:type="dxa"/>
          </w:tcPr>
          <w:p w14:paraId="4EFD1118" w14:textId="31096F53" w:rsidR="00B00BB9" w:rsidRPr="00EF7257" w:rsidRDefault="00B00BB9" w:rsidP="00B00BB9">
            <w:pPr>
              <w:tabs>
                <w:tab w:val="left" w:pos="1678"/>
              </w:tabs>
              <w:ind w:left="697" w:hanging="697"/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EF7257">
              <w:rPr>
                <w:rFonts w:cstheme="minorHAnsi"/>
                <w:b/>
                <w:bCs/>
                <w:sz w:val="20"/>
                <w:szCs w:val="20"/>
              </w:rPr>
              <w:t xml:space="preserve">Calderón-Villarreal A. </w:t>
            </w:r>
            <w:r w:rsidRPr="00EF7257">
              <w:rPr>
                <w:rFonts w:cstheme="minorHAnsi"/>
                <w:sz w:val="20"/>
                <w:szCs w:val="20"/>
              </w:rPr>
              <w:t>&amp; Bailey K.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EF7257">
              <w:rPr>
                <w:rFonts w:cstheme="minorHAnsi"/>
                <w:sz w:val="20"/>
                <w:szCs w:val="20"/>
              </w:rPr>
              <w:t xml:space="preserve">(2023). </w:t>
            </w:r>
            <w:r w:rsidRPr="00EF7257">
              <w:rPr>
                <w:rFonts w:cstheme="minorHAnsi"/>
                <w:i/>
                <w:iCs/>
                <w:sz w:val="20"/>
                <w:szCs w:val="20"/>
                <w:lang w:val="en-US"/>
              </w:rPr>
              <w:t>Overdose and environmental health outcomes among people who inject drugs in the San Diego - Tijuana border region: Results from the La Frontera cohort study</w:t>
            </w:r>
            <w:r w:rsidRPr="00A659EE">
              <w:rPr>
                <w:rFonts w:cstheme="minorHAnsi"/>
                <w:i/>
                <w:iCs/>
                <w:sz w:val="20"/>
                <w:szCs w:val="20"/>
                <w:lang w:val="en-US"/>
              </w:rPr>
              <w:t>.</w:t>
            </w:r>
            <w:r w:rsidRPr="00A659EE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r w:rsidRPr="00B360AA">
              <w:rPr>
                <w:rFonts w:cstheme="minorHAnsi"/>
                <w:sz w:val="20"/>
                <w:szCs w:val="20"/>
                <w:lang w:val="en-US"/>
              </w:rPr>
              <w:t xml:space="preserve">Talk presented at </w:t>
            </w:r>
            <w:r w:rsidRPr="00EF7257">
              <w:rPr>
                <w:rFonts w:cstheme="minorHAnsi"/>
                <w:sz w:val="20"/>
                <w:szCs w:val="20"/>
                <w:lang w:val="en-US"/>
              </w:rPr>
              <w:t>2023 Epidemiology Exchange conference at the San Diego County Health Department Center, UCSD, SDSU</w:t>
            </w:r>
            <w:r w:rsidRPr="00B360AA">
              <w:rPr>
                <w:rFonts w:cstheme="minorHAnsi"/>
                <w:sz w:val="20"/>
                <w:szCs w:val="20"/>
                <w:lang w:val="en-US"/>
              </w:rPr>
              <w:t xml:space="preserve"> (</w:t>
            </w:r>
            <w:r>
              <w:rPr>
                <w:rFonts w:cstheme="minorHAnsi"/>
                <w:sz w:val="20"/>
                <w:szCs w:val="20"/>
                <w:lang w:val="en-US"/>
              </w:rPr>
              <w:t>San Diego</w:t>
            </w:r>
            <w:r w:rsidRPr="00B360AA">
              <w:rPr>
                <w:rFonts w:cstheme="minorHAnsi"/>
                <w:sz w:val="20"/>
                <w:szCs w:val="20"/>
                <w:lang w:val="en-US"/>
              </w:rPr>
              <w:t xml:space="preserve">, </w:t>
            </w:r>
            <w:r>
              <w:rPr>
                <w:rFonts w:cstheme="minorHAnsi"/>
                <w:sz w:val="20"/>
                <w:szCs w:val="20"/>
                <w:lang w:val="en-US"/>
              </w:rPr>
              <w:t>US</w:t>
            </w:r>
            <w:r w:rsidRPr="00B360AA">
              <w:rPr>
                <w:rFonts w:cstheme="minorHAnsi"/>
                <w:sz w:val="20"/>
                <w:szCs w:val="20"/>
                <w:lang w:val="en-US"/>
              </w:rPr>
              <w:t>)</w:t>
            </w:r>
          </w:p>
        </w:tc>
      </w:tr>
      <w:tr w:rsidR="00B00BB9" w:rsidRPr="00414D05" w14:paraId="78B5050D" w14:textId="77777777" w:rsidTr="000957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0170" w:type="dxa"/>
          </w:tcPr>
          <w:p w14:paraId="0333E3C1" w14:textId="6F12EEC2" w:rsidR="00B00BB9" w:rsidRPr="00B360AA" w:rsidRDefault="00B00BB9" w:rsidP="00B00BB9">
            <w:pPr>
              <w:tabs>
                <w:tab w:val="left" w:pos="1678"/>
              </w:tabs>
              <w:ind w:left="697" w:hanging="697"/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A659EE">
              <w:rPr>
                <w:rFonts w:cstheme="minorHAnsi"/>
                <w:b/>
                <w:bCs/>
                <w:sz w:val="20"/>
                <w:szCs w:val="20"/>
                <w:lang w:val="en-US"/>
              </w:rPr>
              <w:lastRenderedPageBreak/>
              <w:t xml:space="preserve">Calderón-Villarreal A. </w:t>
            </w:r>
            <w:r w:rsidRPr="00A659EE">
              <w:rPr>
                <w:rFonts w:cstheme="minorHAnsi"/>
                <w:sz w:val="20"/>
                <w:szCs w:val="20"/>
                <w:lang w:val="en-US"/>
              </w:rPr>
              <w:t xml:space="preserve">(2023). </w:t>
            </w:r>
            <w:r>
              <w:rPr>
                <w:rFonts w:cstheme="minorHAnsi"/>
                <w:i/>
                <w:iCs/>
                <w:sz w:val="20"/>
                <w:szCs w:val="20"/>
                <w:lang w:val="en-US"/>
              </w:rPr>
              <w:t>Panel:</w:t>
            </w:r>
            <w:r w:rsidRPr="00B360AA">
              <w:rPr>
                <w:lang w:val="en-US"/>
              </w:rPr>
              <w:t xml:space="preserve"> </w:t>
            </w:r>
            <w:r w:rsidRPr="00B360AA">
              <w:rPr>
                <w:rFonts w:cstheme="minorHAnsi"/>
                <w:i/>
                <w:iCs/>
                <w:sz w:val="20"/>
                <w:szCs w:val="20"/>
                <w:lang w:val="en-US"/>
              </w:rPr>
              <w:t>Qualitative methodologies applied to drug monitoring and research</w:t>
            </w:r>
            <w:r w:rsidRPr="00A659EE">
              <w:rPr>
                <w:rFonts w:cstheme="minorHAnsi"/>
                <w:i/>
                <w:iCs/>
                <w:sz w:val="20"/>
                <w:szCs w:val="20"/>
                <w:lang w:val="en-US"/>
              </w:rPr>
              <w:t>.</w:t>
            </w:r>
            <w:r w:rsidRPr="00A659EE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r w:rsidRPr="00B360AA">
              <w:rPr>
                <w:rFonts w:cstheme="minorHAnsi"/>
                <w:sz w:val="20"/>
                <w:szCs w:val="20"/>
                <w:lang w:val="en-US"/>
              </w:rPr>
              <w:t>Talk presented at Seminar on Drug Monitoring, Research and Information Networks by the Centro Nacional Contra la</w:t>
            </w:r>
            <w:r>
              <w:rPr>
                <w:rFonts w:cstheme="minorHAnsi"/>
                <w:sz w:val="20"/>
                <w:szCs w:val="20"/>
                <w:lang w:val="en-US"/>
              </w:rPr>
              <w:t>s</w:t>
            </w:r>
            <w:r w:rsidRPr="00B360AA">
              <w:rPr>
                <w:rFonts w:cstheme="minorHAnsi"/>
                <w:sz w:val="20"/>
                <w:szCs w:val="20"/>
                <w:lang w:val="en-US"/>
              </w:rPr>
              <w:t xml:space="preserve"> Adicciones (CONADIC) and the </w:t>
            </w:r>
            <w:r w:rsidR="008E5BF3" w:rsidRPr="00B360AA">
              <w:rPr>
                <w:rFonts w:cstheme="minorHAnsi"/>
                <w:sz w:val="20"/>
                <w:szCs w:val="20"/>
                <w:lang w:val="en-US"/>
              </w:rPr>
              <w:t xml:space="preserve">Organization </w:t>
            </w:r>
            <w:r w:rsidR="008E5BF3">
              <w:rPr>
                <w:rFonts w:cstheme="minorHAnsi"/>
                <w:sz w:val="20"/>
                <w:szCs w:val="20"/>
                <w:lang w:val="en-US"/>
              </w:rPr>
              <w:t xml:space="preserve">of </w:t>
            </w:r>
            <w:r w:rsidRPr="00B360AA">
              <w:rPr>
                <w:rFonts w:cstheme="minorHAnsi"/>
                <w:sz w:val="20"/>
                <w:szCs w:val="20"/>
                <w:lang w:val="en-US"/>
              </w:rPr>
              <w:t>American States (</w:t>
            </w:r>
            <w:r>
              <w:rPr>
                <w:rFonts w:cstheme="minorHAnsi"/>
                <w:sz w:val="20"/>
                <w:szCs w:val="20"/>
                <w:lang w:val="en-US"/>
              </w:rPr>
              <w:t>Cuernavaca</w:t>
            </w:r>
            <w:r w:rsidRPr="00B360AA">
              <w:rPr>
                <w:rFonts w:cstheme="minorHAnsi"/>
                <w:sz w:val="20"/>
                <w:szCs w:val="20"/>
                <w:lang w:val="en-US"/>
              </w:rPr>
              <w:t>, Mexico)</w:t>
            </w:r>
          </w:p>
        </w:tc>
      </w:tr>
      <w:tr w:rsidR="00B00BB9" w:rsidRPr="004E2785" w14:paraId="02CB439A" w14:textId="77777777" w:rsidTr="000957A8">
        <w:tc>
          <w:tcPr>
            <w:tcW w:w="10170" w:type="dxa"/>
          </w:tcPr>
          <w:p w14:paraId="5B5C663E" w14:textId="62BFB1C0" w:rsidR="00B00BB9" w:rsidRDefault="00B00BB9" w:rsidP="00B00BB9">
            <w:pPr>
              <w:tabs>
                <w:tab w:val="left" w:pos="1678"/>
              </w:tabs>
              <w:ind w:left="697" w:hanging="697"/>
              <w:rPr>
                <w:rFonts w:cstheme="minorHAnsi"/>
                <w:b/>
                <w:bCs/>
                <w:sz w:val="20"/>
                <w:szCs w:val="20"/>
              </w:rPr>
            </w:pPr>
            <w:r w:rsidRPr="00A659EE">
              <w:rPr>
                <w:rFonts w:cstheme="minorHAnsi"/>
                <w:b/>
                <w:bCs/>
                <w:sz w:val="20"/>
                <w:szCs w:val="20"/>
                <w:lang w:val="en-US"/>
              </w:rPr>
              <w:t xml:space="preserve">Calderón-Villarreal A. </w:t>
            </w:r>
            <w:r w:rsidRPr="00A659EE">
              <w:rPr>
                <w:rFonts w:cstheme="minorHAnsi"/>
                <w:sz w:val="20"/>
                <w:szCs w:val="20"/>
                <w:lang w:val="en-US"/>
              </w:rPr>
              <w:t xml:space="preserve">(2023). </w:t>
            </w:r>
            <w:r w:rsidRPr="00A659EE">
              <w:rPr>
                <w:rFonts w:cstheme="minorHAnsi"/>
                <w:i/>
                <w:iCs/>
                <w:sz w:val="20"/>
                <w:szCs w:val="20"/>
                <w:lang w:val="en-US"/>
              </w:rPr>
              <w:t xml:space="preserve">Presentation of results of the </w:t>
            </w:r>
            <w:r w:rsidR="008E5BF3">
              <w:rPr>
                <w:rFonts w:cstheme="minorHAnsi"/>
                <w:i/>
                <w:iCs/>
                <w:sz w:val="20"/>
                <w:szCs w:val="20"/>
                <w:lang w:val="en-US"/>
              </w:rPr>
              <w:t>S</w:t>
            </w:r>
            <w:r w:rsidRPr="00A659EE">
              <w:rPr>
                <w:rFonts w:cstheme="minorHAnsi"/>
                <w:i/>
                <w:iCs/>
                <w:sz w:val="20"/>
                <w:szCs w:val="20"/>
                <w:lang w:val="en-US"/>
              </w:rPr>
              <w:t>ocio-</w:t>
            </w:r>
            <w:r w:rsidR="008E5BF3">
              <w:rPr>
                <w:rFonts w:cstheme="minorHAnsi"/>
                <w:i/>
                <w:iCs/>
                <w:sz w:val="20"/>
                <w:szCs w:val="20"/>
                <w:lang w:val="en-US"/>
              </w:rPr>
              <w:t>E</w:t>
            </w:r>
            <w:r w:rsidRPr="00A659EE">
              <w:rPr>
                <w:rFonts w:cstheme="minorHAnsi"/>
                <w:i/>
                <w:iCs/>
                <w:sz w:val="20"/>
                <w:szCs w:val="20"/>
                <w:lang w:val="en-US"/>
              </w:rPr>
              <w:t>nvironmental of the Tijuana River</w:t>
            </w:r>
            <w:r w:rsidR="008E5BF3">
              <w:rPr>
                <w:rFonts w:cstheme="minorHAnsi"/>
                <w:i/>
                <w:iCs/>
                <w:sz w:val="20"/>
                <w:szCs w:val="20"/>
                <w:lang w:val="en-US"/>
              </w:rPr>
              <w:t xml:space="preserve"> Project</w:t>
            </w:r>
            <w:r w:rsidRPr="00A659EE">
              <w:rPr>
                <w:rFonts w:cstheme="minorHAnsi"/>
                <w:i/>
                <w:iCs/>
                <w:sz w:val="20"/>
                <w:szCs w:val="20"/>
                <w:lang w:val="en-US"/>
              </w:rPr>
              <w:t>.</w:t>
            </w:r>
            <w:r w:rsidRPr="00A659EE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r w:rsidRPr="00D67ABB">
              <w:rPr>
                <w:rFonts w:cstheme="minorHAnsi"/>
                <w:sz w:val="20"/>
                <w:szCs w:val="20"/>
              </w:rPr>
              <w:t xml:space="preserve">Talk presented at </w:t>
            </w:r>
            <w:r w:rsidRPr="00A659EE">
              <w:rPr>
                <w:rFonts w:cstheme="minorHAnsi"/>
                <w:sz w:val="20"/>
                <w:szCs w:val="20"/>
              </w:rPr>
              <w:t>Instituto Municipal de Participación Ciudadana (IMPAC)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B0774D">
              <w:rPr>
                <w:rFonts w:cstheme="minorHAnsi"/>
                <w:sz w:val="20"/>
                <w:szCs w:val="20"/>
              </w:rPr>
              <w:t>(Tijuana, Mexico)</w:t>
            </w:r>
          </w:p>
        </w:tc>
      </w:tr>
      <w:tr w:rsidR="00B00BB9" w:rsidRPr="004E2785" w14:paraId="1D82542F" w14:textId="77777777" w:rsidTr="000957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0170" w:type="dxa"/>
          </w:tcPr>
          <w:p w14:paraId="275FB3D2" w14:textId="3D9A36FB" w:rsidR="00B00BB9" w:rsidRDefault="00B00BB9" w:rsidP="00B00BB9">
            <w:pPr>
              <w:tabs>
                <w:tab w:val="left" w:pos="1678"/>
              </w:tabs>
              <w:ind w:left="697" w:hanging="697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Calderón-Villarreal A. </w:t>
            </w:r>
            <w:r>
              <w:rPr>
                <w:rFonts w:cstheme="minorHAnsi"/>
                <w:sz w:val="20"/>
                <w:szCs w:val="20"/>
              </w:rPr>
              <w:t xml:space="preserve">(2023). </w:t>
            </w:r>
            <w:r>
              <w:rPr>
                <w:rFonts w:cstheme="minorHAnsi"/>
                <w:i/>
                <w:iCs/>
                <w:sz w:val="20"/>
                <w:szCs w:val="20"/>
              </w:rPr>
              <w:t>Las Voces del Río: Presentación de Resultados del Proyecto Socioambiental del Río Tijuana</w:t>
            </w:r>
            <w:r w:rsidRPr="00970116">
              <w:rPr>
                <w:rFonts w:cstheme="minorHAnsi"/>
                <w:i/>
                <w:iCs/>
                <w:sz w:val="20"/>
                <w:szCs w:val="20"/>
                <w:lang w:val="es-ES"/>
              </w:rPr>
              <w:t>.</w:t>
            </w:r>
            <w:r w:rsidRPr="00970116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r w:rsidRPr="00D67ABB">
              <w:rPr>
                <w:rFonts w:cstheme="minorHAnsi"/>
                <w:sz w:val="20"/>
                <w:szCs w:val="20"/>
              </w:rPr>
              <w:t xml:space="preserve">Talk and workshop presented at </w:t>
            </w:r>
            <w:r>
              <w:rPr>
                <w:rFonts w:cstheme="minorHAnsi"/>
                <w:sz w:val="20"/>
                <w:szCs w:val="20"/>
              </w:rPr>
              <w:t>El Colegio de la Frontera Norte</w:t>
            </w:r>
            <w:r w:rsidRPr="00D67ABB">
              <w:rPr>
                <w:rFonts w:cstheme="minorHAnsi"/>
                <w:sz w:val="20"/>
                <w:szCs w:val="20"/>
              </w:rPr>
              <w:t>.</w:t>
            </w:r>
            <w:r>
              <w:rPr>
                <w:rFonts w:cstheme="minorHAnsi"/>
                <w:sz w:val="20"/>
                <w:szCs w:val="20"/>
              </w:rPr>
              <w:t xml:space="preserve"> Prevencasa, PFEA, Pomona College, UCLA, UC Berkeley, UCSD </w:t>
            </w:r>
            <w:r w:rsidRPr="00B0774D">
              <w:rPr>
                <w:rFonts w:cstheme="minorHAnsi"/>
                <w:sz w:val="20"/>
                <w:szCs w:val="20"/>
              </w:rPr>
              <w:t>(Tijuana, Mexico)</w:t>
            </w:r>
          </w:p>
        </w:tc>
      </w:tr>
      <w:tr w:rsidR="00B00BB9" w:rsidRPr="00414D05" w14:paraId="737197FF" w14:textId="77777777" w:rsidTr="000957A8">
        <w:tc>
          <w:tcPr>
            <w:tcW w:w="10170" w:type="dxa"/>
          </w:tcPr>
          <w:p w14:paraId="2BE46132" w14:textId="3EB4D63C" w:rsidR="00B00BB9" w:rsidRPr="002023CB" w:rsidRDefault="00B00BB9" w:rsidP="00B00BB9">
            <w:pPr>
              <w:tabs>
                <w:tab w:val="left" w:pos="1678"/>
              </w:tabs>
              <w:ind w:left="697" w:hanging="697"/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B0774D">
              <w:rPr>
                <w:rFonts w:cstheme="minorHAnsi"/>
                <w:b/>
                <w:bCs/>
                <w:sz w:val="20"/>
                <w:szCs w:val="20"/>
                <w:lang w:val="nn-NO"/>
              </w:rPr>
              <w:t xml:space="preserve">Calderón-Villarreal A. &amp; Friedman J. </w:t>
            </w:r>
            <w:r w:rsidRPr="00B0774D">
              <w:rPr>
                <w:rFonts w:cstheme="minorHAnsi"/>
                <w:sz w:val="20"/>
                <w:szCs w:val="20"/>
                <w:lang w:val="nn-NO"/>
              </w:rPr>
              <w:t>(202</w:t>
            </w:r>
            <w:r>
              <w:rPr>
                <w:rFonts w:cstheme="minorHAnsi"/>
                <w:sz w:val="20"/>
                <w:szCs w:val="20"/>
                <w:lang w:val="nn-NO"/>
              </w:rPr>
              <w:t>3</w:t>
            </w:r>
            <w:r w:rsidRPr="00B0774D">
              <w:rPr>
                <w:rFonts w:cstheme="minorHAnsi"/>
                <w:sz w:val="20"/>
                <w:szCs w:val="20"/>
                <w:lang w:val="nn-NO"/>
              </w:rPr>
              <w:t xml:space="preserve">). </w:t>
            </w:r>
            <w:r w:rsidRPr="002023CB">
              <w:rPr>
                <w:rFonts w:cstheme="minorHAnsi"/>
                <w:i/>
                <w:iCs/>
                <w:sz w:val="20"/>
                <w:szCs w:val="20"/>
                <w:lang w:val="en-US"/>
              </w:rPr>
              <w:t>Structural Violence on the US-Mexico Border: Intersecting forced</w:t>
            </w:r>
            <w:r>
              <w:rPr>
                <w:rFonts w:cstheme="minorHAnsi"/>
                <w:i/>
                <w:iCs/>
                <w:sz w:val="20"/>
                <w:szCs w:val="20"/>
                <w:lang w:val="en-US"/>
              </w:rPr>
              <w:t xml:space="preserve"> migration, overdose, water and human rights crises</w:t>
            </w:r>
            <w:r w:rsidRPr="002023CB">
              <w:rPr>
                <w:rFonts w:cstheme="minorHAnsi"/>
                <w:i/>
                <w:iCs/>
                <w:sz w:val="20"/>
                <w:szCs w:val="20"/>
                <w:lang w:val="en-US"/>
              </w:rPr>
              <w:t>.</w:t>
            </w:r>
            <w:r w:rsidRPr="002023CB">
              <w:rPr>
                <w:rFonts w:cstheme="minorHAnsi"/>
                <w:sz w:val="20"/>
                <w:szCs w:val="20"/>
                <w:lang w:val="en-US"/>
              </w:rPr>
              <w:t xml:space="preserve"> Keynote presented at UCLA CTSI Distinguished Speakers </w:t>
            </w:r>
            <w:r>
              <w:rPr>
                <w:rFonts w:cstheme="minorHAnsi"/>
                <w:sz w:val="20"/>
                <w:szCs w:val="20"/>
                <w:lang w:val="en-US"/>
              </w:rPr>
              <w:t>Series 2022-2023</w:t>
            </w:r>
            <w:r w:rsidRPr="002023CB">
              <w:rPr>
                <w:rFonts w:cstheme="minorHAnsi"/>
                <w:sz w:val="20"/>
                <w:szCs w:val="20"/>
                <w:lang w:val="en-US"/>
              </w:rPr>
              <w:t>.</w:t>
            </w:r>
            <w:r>
              <w:rPr>
                <w:rFonts w:cstheme="minorHAnsi"/>
                <w:sz w:val="20"/>
                <w:szCs w:val="20"/>
                <w:lang w:val="en-US"/>
              </w:rPr>
              <w:t xml:space="preserve"> David Geffen School of Medicine, Health Equity Research Theme</w:t>
            </w:r>
            <w:r w:rsidRPr="002023CB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r>
              <w:rPr>
                <w:rFonts w:cstheme="minorHAnsi"/>
                <w:sz w:val="20"/>
                <w:szCs w:val="20"/>
                <w:lang w:val="en-US"/>
              </w:rPr>
              <w:t>(Los Angeles, US)</w:t>
            </w:r>
          </w:p>
        </w:tc>
      </w:tr>
      <w:tr w:rsidR="00B00BB9" w:rsidRPr="00414D05" w14:paraId="0A5D481F" w14:textId="77777777" w:rsidTr="000957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0170" w:type="dxa"/>
          </w:tcPr>
          <w:p w14:paraId="58C14ABE" w14:textId="21D1FEB9" w:rsidR="00B00BB9" w:rsidRPr="00F31B38" w:rsidRDefault="00B00BB9" w:rsidP="00B00BB9">
            <w:pPr>
              <w:tabs>
                <w:tab w:val="left" w:pos="1678"/>
              </w:tabs>
              <w:ind w:left="697" w:hanging="697"/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1519BB">
              <w:rPr>
                <w:rFonts w:cstheme="minorHAnsi"/>
                <w:b/>
                <w:bCs/>
                <w:sz w:val="20"/>
                <w:szCs w:val="20"/>
                <w:lang w:val="en-US"/>
              </w:rPr>
              <w:t>Calderón-Villarreal A.</w:t>
            </w:r>
            <w:r w:rsidRPr="002568BA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r w:rsidRPr="00FA063A">
              <w:rPr>
                <w:rFonts w:cstheme="minorHAnsi"/>
                <w:sz w:val="20"/>
                <w:szCs w:val="20"/>
                <w:lang w:val="en-US"/>
              </w:rPr>
              <w:t xml:space="preserve">(2022). </w:t>
            </w:r>
            <w:r w:rsidRPr="00FA063A">
              <w:rPr>
                <w:rFonts w:cstheme="minorHAnsi"/>
                <w:i/>
                <w:iCs/>
                <w:sz w:val="20"/>
                <w:szCs w:val="20"/>
                <w:lang w:val="en-US"/>
              </w:rPr>
              <w:t>WASH access among people who inject drugs in Tijuana and San Diego</w:t>
            </w:r>
            <w:r w:rsidRPr="00FA063A">
              <w:rPr>
                <w:rFonts w:cstheme="minorHAnsi"/>
                <w:sz w:val="20"/>
                <w:szCs w:val="20"/>
                <w:lang w:val="en-US"/>
              </w:rPr>
              <w:t>.</w:t>
            </w:r>
            <w:r>
              <w:rPr>
                <w:rFonts w:cstheme="minorHAnsi"/>
                <w:sz w:val="20"/>
                <w:szCs w:val="20"/>
                <w:lang w:val="en-US"/>
              </w:rPr>
              <w:t xml:space="preserve"> Virtual poster presented at the</w:t>
            </w:r>
            <w:r w:rsidRPr="00FA063A">
              <w:rPr>
                <w:rFonts w:cstheme="minorHAnsi"/>
                <w:sz w:val="20"/>
                <w:szCs w:val="20"/>
                <w:lang w:val="en-US"/>
              </w:rPr>
              <w:t xml:space="preserve"> Water and Health Conference</w:t>
            </w:r>
            <w:r>
              <w:rPr>
                <w:rFonts w:cstheme="minorHAnsi"/>
                <w:sz w:val="20"/>
                <w:szCs w:val="20"/>
                <w:lang w:val="en-US"/>
              </w:rPr>
              <w:t xml:space="preserve"> (Chapel Hill, US)</w:t>
            </w:r>
          </w:p>
        </w:tc>
      </w:tr>
      <w:tr w:rsidR="008E5BF3" w:rsidRPr="00414D05" w14:paraId="3E7EC84D" w14:textId="77777777" w:rsidTr="000957A8">
        <w:tc>
          <w:tcPr>
            <w:tcW w:w="10170" w:type="dxa"/>
          </w:tcPr>
          <w:p w14:paraId="79FEC955" w14:textId="4E005839" w:rsidR="008E5BF3" w:rsidRPr="008E5BF3" w:rsidRDefault="008E5BF3" w:rsidP="00B00BB9">
            <w:pPr>
              <w:tabs>
                <w:tab w:val="left" w:pos="1678"/>
              </w:tabs>
              <w:ind w:left="697" w:hanging="697"/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ED69A4">
              <w:rPr>
                <w:rStyle w:val="color11"/>
                <w:sz w:val="20"/>
                <w:szCs w:val="20"/>
                <w:lang w:val="es-ES"/>
              </w:rPr>
              <w:t xml:space="preserve">Avelar Portillo L.J., </w:t>
            </w:r>
            <w:r w:rsidRPr="00ED69A4">
              <w:rPr>
                <w:rStyle w:val="color11"/>
                <w:b/>
                <w:bCs/>
                <w:sz w:val="20"/>
                <w:szCs w:val="20"/>
                <w:lang w:val="es-ES"/>
              </w:rPr>
              <w:t>Calderón-Villarreal A.</w:t>
            </w:r>
            <w:r w:rsidRPr="00ED69A4">
              <w:rPr>
                <w:rStyle w:val="color11"/>
                <w:sz w:val="20"/>
                <w:szCs w:val="20"/>
                <w:lang w:val="es-ES"/>
              </w:rPr>
              <w:t xml:space="preserve">, Abramovitz D., Harvey-Vera A., Cassels S., Vera C., Munoz S., Tornez A., Rangel G., Strathdee S.A. &amp; Kayser G.L. (2022). </w:t>
            </w:r>
            <w:r w:rsidRPr="008E5BF3">
              <w:rPr>
                <w:rStyle w:val="color11"/>
                <w:i/>
                <w:iCs/>
                <w:sz w:val="20"/>
                <w:szCs w:val="20"/>
                <w:lang w:val="en-US"/>
              </w:rPr>
              <w:t>Water, Sanitation, and Hygiene (WaSH) Insecurity and Anxiety Among People Who Inject Drugs in Tijuana-San Diego</w:t>
            </w:r>
            <w:r w:rsidRPr="008E5BF3">
              <w:rPr>
                <w:rStyle w:val="color11"/>
                <w:sz w:val="20"/>
                <w:szCs w:val="20"/>
                <w:lang w:val="en-US"/>
              </w:rPr>
              <w:t>. Poster</w:t>
            </w:r>
            <w:r>
              <w:rPr>
                <w:rStyle w:val="color11"/>
                <w:sz w:val="20"/>
                <w:szCs w:val="20"/>
                <w:lang w:val="en-US"/>
              </w:rPr>
              <w:t xml:space="preserve"> </w:t>
            </w:r>
            <w:r w:rsidR="00D710BC">
              <w:rPr>
                <w:rStyle w:val="color11"/>
                <w:sz w:val="20"/>
                <w:szCs w:val="20"/>
                <w:lang w:val="en-US"/>
              </w:rPr>
              <w:t>p</w:t>
            </w:r>
            <w:r w:rsidRPr="008E5BF3">
              <w:rPr>
                <w:rStyle w:val="color11"/>
                <w:sz w:val="20"/>
                <w:szCs w:val="20"/>
                <w:lang w:val="en-US"/>
              </w:rPr>
              <w:t>resented at the American Public Health Association (APHA) (Boston, US)</w:t>
            </w:r>
          </w:p>
        </w:tc>
      </w:tr>
      <w:tr w:rsidR="00D710BC" w:rsidRPr="00414D05" w14:paraId="20FB3125" w14:textId="77777777" w:rsidTr="000957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0170" w:type="dxa"/>
          </w:tcPr>
          <w:p w14:paraId="48A29A03" w14:textId="450680E0" w:rsidR="00D710BC" w:rsidRPr="00D710BC" w:rsidRDefault="00D710BC" w:rsidP="00B00BB9">
            <w:pPr>
              <w:tabs>
                <w:tab w:val="left" w:pos="1678"/>
              </w:tabs>
              <w:ind w:left="697" w:hanging="697"/>
              <w:rPr>
                <w:rStyle w:val="color11"/>
                <w:sz w:val="20"/>
                <w:szCs w:val="20"/>
                <w:lang w:val="en-US"/>
              </w:rPr>
            </w:pPr>
            <w:r w:rsidRPr="00D710BC">
              <w:rPr>
                <w:rStyle w:val="color11"/>
                <w:b/>
                <w:bCs/>
                <w:sz w:val="20"/>
                <w:szCs w:val="20"/>
                <w:lang w:val="en-US"/>
              </w:rPr>
              <w:t>Calderón-Villarreal A.</w:t>
            </w:r>
            <w:r w:rsidRPr="00D710BC">
              <w:rPr>
                <w:rStyle w:val="color11"/>
                <w:sz w:val="20"/>
                <w:szCs w:val="20"/>
                <w:lang w:val="en-US"/>
              </w:rPr>
              <w:t xml:space="preserve">, Avelar Portillo L.J., Abramovitz D., Goldenberg S., Flanigan S., Quintana P.J., Harvey-Vera A., Vera C.F., Rangel G, Strathdee S.A. &amp; Kayser G.L. (2022). </w:t>
            </w:r>
            <w:r w:rsidRPr="00D710BC">
              <w:rPr>
                <w:rStyle w:val="color11"/>
                <w:i/>
                <w:iCs/>
                <w:sz w:val="20"/>
                <w:szCs w:val="20"/>
                <w:lang w:val="en-US"/>
              </w:rPr>
              <w:t>An instrument to measuring the WASH dimension of menstrual health among people who inject drugs</w:t>
            </w:r>
            <w:r w:rsidRPr="00D710BC">
              <w:rPr>
                <w:rStyle w:val="color11"/>
                <w:sz w:val="20"/>
                <w:szCs w:val="20"/>
                <w:lang w:val="en-US"/>
              </w:rPr>
              <w:t>. Oral presentation held at the APHA Annual Meeting &amp; Expo (Boston, US)</w:t>
            </w:r>
          </w:p>
        </w:tc>
      </w:tr>
      <w:tr w:rsidR="00B00BB9" w:rsidRPr="004E2785" w14:paraId="40C3D370" w14:textId="77777777" w:rsidTr="000957A8">
        <w:tc>
          <w:tcPr>
            <w:tcW w:w="10170" w:type="dxa"/>
          </w:tcPr>
          <w:p w14:paraId="67E113DC" w14:textId="77777777" w:rsidR="00B00BB9" w:rsidRPr="004E2785" w:rsidRDefault="00B00BB9" w:rsidP="00B00BB9">
            <w:pPr>
              <w:tabs>
                <w:tab w:val="left" w:pos="1678"/>
              </w:tabs>
              <w:ind w:left="697" w:hanging="697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Calderón-Villarreal A. </w:t>
            </w:r>
            <w:r>
              <w:rPr>
                <w:rFonts w:cstheme="minorHAnsi"/>
                <w:sz w:val="20"/>
                <w:szCs w:val="20"/>
              </w:rPr>
              <w:t xml:space="preserve">(2022). </w:t>
            </w:r>
            <w:r>
              <w:rPr>
                <w:rFonts w:cstheme="minorHAnsi"/>
                <w:i/>
                <w:iCs/>
                <w:sz w:val="20"/>
                <w:szCs w:val="20"/>
              </w:rPr>
              <w:t xml:space="preserve">Carga Global de la Enfermedad. </w:t>
            </w:r>
            <w:r w:rsidRPr="00970116">
              <w:rPr>
                <w:rFonts w:cstheme="minorHAnsi"/>
                <w:i/>
                <w:iCs/>
                <w:sz w:val="20"/>
                <w:szCs w:val="20"/>
                <w:lang w:val="es-ES"/>
              </w:rPr>
              <w:t>Taller de manejo de plataforma GBD.</w:t>
            </w:r>
            <w:r w:rsidRPr="00970116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r w:rsidRPr="00ED69A4">
              <w:rPr>
                <w:rFonts w:cstheme="minorHAnsi"/>
                <w:sz w:val="20"/>
                <w:szCs w:val="20"/>
                <w:lang w:val="en-US"/>
              </w:rPr>
              <w:t xml:space="preserve">Talk and workshop presented at Universidad Autónoma de Baja California. </w:t>
            </w:r>
            <w:r w:rsidRPr="00D67ABB">
              <w:rPr>
                <w:rFonts w:cstheme="minorHAnsi"/>
                <w:sz w:val="20"/>
                <w:szCs w:val="20"/>
              </w:rPr>
              <w:t xml:space="preserve">Asociación Bajacaliforniana de Salud Pública. </w:t>
            </w:r>
            <w:r>
              <w:rPr>
                <w:rFonts w:cstheme="minorHAnsi"/>
                <w:sz w:val="20"/>
                <w:szCs w:val="20"/>
                <w:lang w:val="en-US"/>
              </w:rPr>
              <w:t>(Tijuana, Mexico)</w:t>
            </w:r>
          </w:p>
        </w:tc>
      </w:tr>
      <w:tr w:rsidR="00B00BB9" w:rsidRPr="00A02880" w14:paraId="3150D60E" w14:textId="77777777" w:rsidTr="000957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0170" w:type="dxa"/>
          </w:tcPr>
          <w:p w14:paraId="33933479" w14:textId="77777777" w:rsidR="00B00BB9" w:rsidRPr="00A02880" w:rsidRDefault="00B00BB9" w:rsidP="00B00BB9">
            <w:pPr>
              <w:tabs>
                <w:tab w:val="left" w:pos="1678"/>
              </w:tabs>
              <w:ind w:left="697" w:hanging="697"/>
              <w:rPr>
                <w:rFonts w:cstheme="minorHAnsi"/>
                <w:b/>
                <w:sz w:val="20"/>
                <w:szCs w:val="20"/>
              </w:rPr>
            </w:pPr>
            <w:r w:rsidRPr="00CD207C">
              <w:rPr>
                <w:rFonts w:cstheme="minorHAnsi"/>
                <w:b/>
                <w:bCs/>
                <w:sz w:val="20"/>
                <w:szCs w:val="20"/>
              </w:rPr>
              <w:t>Calderón-Villarreal A.</w:t>
            </w:r>
            <w:r w:rsidRPr="00A3407C">
              <w:rPr>
                <w:rFonts w:cstheme="minorHAnsi"/>
                <w:sz w:val="20"/>
                <w:szCs w:val="20"/>
              </w:rPr>
              <w:t xml:space="preserve"> </w:t>
            </w:r>
            <w:r w:rsidRPr="0046210D">
              <w:rPr>
                <w:rFonts w:cstheme="minorHAnsi"/>
                <w:sz w:val="20"/>
                <w:szCs w:val="20"/>
              </w:rPr>
              <w:t xml:space="preserve">(2021). </w:t>
            </w:r>
            <w:r w:rsidRPr="0046210D">
              <w:rPr>
                <w:rFonts w:cstheme="minorHAnsi"/>
                <w:i/>
                <w:iCs/>
                <w:sz w:val="20"/>
                <w:szCs w:val="20"/>
              </w:rPr>
              <w:t>Desigualdades Sociales en Depresión, Diabetes, y Enfermedad Renal Crónica en México y Estados Unidos en 2018</w:t>
            </w:r>
            <w:r w:rsidRPr="0046210D">
              <w:rPr>
                <w:rFonts w:cstheme="minorHAnsi"/>
                <w:sz w:val="20"/>
                <w:szCs w:val="20"/>
              </w:rPr>
              <w:t>. Poster presented at the Reunión Anual de Salud Pública, 2021. Sociedad Mexicana de Salud Pública (SMSP) (Puerto Vallarta, Mexico)</w:t>
            </w:r>
          </w:p>
        </w:tc>
      </w:tr>
      <w:tr w:rsidR="00B00BB9" w:rsidRPr="00414D05" w14:paraId="39001A43" w14:textId="77777777" w:rsidTr="000957A8">
        <w:tc>
          <w:tcPr>
            <w:tcW w:w="10170" w:type="dxa"/>
          </w:tcPr>
          <w:p w14:paraId="0530B799" w14:textId="77777777" w:rsidR="00B00BB9" w:rsidRPr="00FA322C" w:rsidRDefault="00B00BB9" w:rsidP="00B00BB9">
            <w:pPr>
              <w:tabs>
                <w:tab w:val="left" w:pos="1678"/>
              </w:tabs>
              <w:ind w:left="697" w:hanging="697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CD207C">
              <w:rPr>
                <w:rFonts w:cstheme="minorHAnsi"/>
                <w:b/>
                <w:bCs/>
                <w:sz w:val="20"/>
                <w:szCs w:val="20"/>
                <w:lang w:val="en-US"/>
              </w:rPr>
              <w:t>Calderón-Villarreal A</w:t>
            </w:r>
            <w:r w:rsidRPr="0038040C">
              <w:rPr>
                <w:rFonts w:cstheme="minorHAnsi"/>
                <w:sz w:val="20"/>
                <w:szCs w:val="20"/>
                <w:lang w:val="en-US"/>
              </w:rPr>
              <w:t xml:space="preserve">. </w:t>
            </w:r>
            <w:r w:rsidRPr="0046210D">
              <w:rPr>
                <w:rFonts w:cstheme="minorHAnsi"/>
                <w:sz w:val="20"/>
                <w:szCs w:val="20"/>
                <w:lang w:val="en-US"/>
              </w:rPr>
              <w:t xml:space="preserve">(2021). </w:t>
            </w:r>
            <w:r w:rsidRPr="0046210D">
              <w:rPr>
                <w:rFonts w:cstheme="minorHAnsi"/>
                <w:i/>
                <w:iCs/>
                <w:sz w:val="20"/>
                <w:szCs w:val="20"/>
                <w:lang w:val="en-US"/>
              </w:rPr>
              <w:t>Being homeless in a binational river</w:t>
            </w:r>
            <w:r w:rsidRPr="0046210D">
              <w:rPr>
                <w:rFonts w:cstheme="minorHAnsi"/>
                <w:sz w:val="20"/>
                <w:szCs w:val="20"/>
                <w:lang w:val="en-US"/>
              </w:rPr>
              <w:t>. Talk presented at the CHAIN Seminar-Workshop 2021. CHAIN, NTNU (Trondheim, Norway)</w:t>
            </w:r>
          </w:p>
        </w:tc>
      </w:tr>
      <w:tr w:rsidR="00B00BB9" w:rsidRPr="006B2E98" w14:paraId="0F38BA47" w14:textId="77777777" w:rsidTr="000957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0170" w:type="dxa"/>
          </w:tcPr>
          <w:p w14:paraId="53FC4039" w14:textId="77777777" w:rsidR="00B00BB9" w:rsidRPr="006B2E98" w:rsidRDefault="00B00BB9" w:rsidP="00B00BB9">
            <w:pPr>
              <w:tabs>
                <w:tab w:val="left" w:pos="1678"/>
              </w:tabs>
              <w:ind w:left="697" w:hanging="697"/>
              <w:rPr>
                <w:rFonts w:cstheme="minorHAnsi"/>
                <w:b/>
                <w:sz w:val="20"/>
                <w:szCs w:val="20"/>
              </w:rPr>
            </w:pPr>
            <w:r w:rsidRPr="00CD207C">
              <w:rPr>
                <w:rFonts w:cstheme="minorHAnsi"/>
                <w:b/>
                <w:bCs/>
                <w:sz w:val="20"/>
                <w:szCs w:val="20"/>
              </w:rPr>
              <w:t>Calderón-Villarreal A.</w:t>
            </w:r>
            <w:r w:rsidRPr="0046210D">
              <w:rPr>
                <w:rFonts w:cstheme="minorHAnsi"/>
                <w:sz w:val="20"/>
                <w:szCs w:val="20"/>
              </w:rPr>
              <w:t xml:space="preserve"> </w:t>
            </w:r>
            <w:r w:rsidRPr="006B2E98">
              <w:rPr>
                <w:rFonts w:cstheme="minorHAnsi"/>
                <w:sz w:val="20"/>
                <w:szCs w:val="20"/>
              </w:rPr>
              <w:t xml:space="preserve">(2021). </w:t>
            </w:r>
            <w:r w:rsidRPr="006B2E98">
              <w:rPr>
                <w:rFonts w:cstheme="minorHAnsi"/>
                <w:i/>
                <w:iCs/>
                <w:sz w:val="20"/>
                <w:szCs w:val="20"/>
              </w:rPr>
              <w:t>Situación de la Investigación en México</w:t>
            </w:r>
            <w:r w:rsidRPr="006B2E98">
              <w:rPr>
                <w:rFonts w:cstheme="minorHAnsi"/>
                <w:sz w:val="20"/>
                <w:szCs w:val="20"/>
              </w:rPr>
              <w:t xml:space="preserve">. </w:t>
            </w:r>
            <w:r>
              <w:rPr>
                <w:rFonts w:cstheme="minorHAnsi"/>
                <w:sz w:val="20"/>
                <w:szCs w:val="20"/>
              </w:rPr>
              <w:t xml:space="preserve">Talk at the </w:t>
            </w:r>
            <w:r w:rsidRPr="002023CB">
              <w:rPr>
                <w:rFonts w:cstheme="minorHAnsi"/>
                <w:sz w:val="20"/>
                <w:szCs w:val="20"/>
              </w:rPr>
              <w:t>Semana Nacional de Investigación</w:t>
            </w:r>
            <w:r>
              <w:rPr>
                <w:rFonts w:cstheme="minorHAnsi"/>
                <w:sz w:val="20"/>
                <w:szCs w:val="20"/>
              </w:rPr>
              <w:t>. Comité Permanente de Investigación.</w:t>
            </w:r>
            <w:r w:rsidRPr="006B2E98">
              <w:rPr>
                <w:rFonts w:cstheme="minorHAnsi"/>
                <w:sz w:val="20"/>
                <w:szCs w:val="20"/>
              </w:rPr>
              <w:t xml:space="preserve"> Asociación Mexicana de Médicos en Formación (AMMEF) (M</w:t>
            </w:r>
            <w:r>
              <w:rPr>
                <w:rFonts w:cstheme="minorHAnsi"/>
                <w:sz w:val="20"/>
                <w:szCs w:val="20"/>
              </w:rPr>
              <w:t>e</w:t>
            </w:r>
            <w:r w:rsidRPr="006B2E98">
              <w:rPr>
                <w:rFonts w:cstheme="minorHAnsi"/>
                <w:sz w:val="20"/>
                <w:szCs w:val="20"/>
              </w:rPr>
              <w:t>xico)</w:t>
            </w:r>
          </w:p>
        </w:tc>
      </w:tr>
      <w:tr w:rsidR="00B00BB9" w:rsidRPr="0046210D" w14:paraId="07010F18" w14:textId="77777777" w:rsidTr="000957A8">
        <w:tc>
          <w:tcPr>
            <w:tcW w:w="10170" w:type="dxa"/>
          </w:tcPr>
          <w:p w14:paraId="0E4EFB08" w14:textId="77777777" w:rsidR="00B00BB9" w:rsidRPr="0046210D" w:rsidRDefault="00B00BB9" w:rsidP="00B00BB9">
            <w:pPr>
              <w:tabs>
                <w:tab w:val="left" w:pos="1678"/>
              </w:tabs>
              <w:ind w:left="697" w:hanging="697"/>
              <w:rPr>
                <w:rFonts w:cstheme="minorHAnsi"/>
                <w:b/>
                <w:sz w:val="20"/>
                <w:szCs w:val="20"/>
              </w:rPr>
            </w:pPr>
            <w:r w:rsidRPr="00CD207C">
              <w:rPr>
                <w:rFonts w:cstheme="minorHAnsi"/>
                <w:b/>
                <w:bCs/>
                <w:sz w:val="20"/>
                <w:szCs w:val="20"/>
              </w:rPr>
              <w:t>Calderón-Villarreal A.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46210D">
              <w:rPr>
                <w:rFonts w:cstheme="minorHAnsi"/>
                <w:sz w:val="20"/>
                <w:szCs w:val="20"/>
              </w:rPr>
              <w:t xml:space="preserve">(2021). </w:t>
            </w:r>
            <w:r w:rsidRPr="0046210D">
              <w:rPr>
                <w:rFonts w:cstheme="minorHAnsi"/>
                <w:i/>
                <w:iCs/>
                <w:sz w:val="20"/>
                <w:szCs w:val="20"/>
              </w:rPr>
              <w:t>Investigación en Salud Pública</w:t>
            </w:r>
            <w:r w:rsidRPr="0046210D">
              <w:rPr>
                <w:rFonts w:cstheme="minorHAnsi"/>
                <w:sz w:val="20"/>
                <w:szCs w:val="20"/>
              </w:rPr>
              <w:t xml:space="preserve">. </w:t>
            </w:r>
            <w:r w:rsidRPr="00AC695F">
              <w:rPr>
                <w:rFonts w:cstheme="minorHAnsi"/>
                <w:sz w:val="20"/>
                <w:szCs w:val="20"/>
                <w:lang w:val="en-US"/>
              </w:rPr>
              <w:t>Talk p</w:t>
            </w:r>
            <w:r w:rsidRPr="00BF1D52">
              <w:rPr>
                <w:rFonts w:cstheme="minorHAnsi"/>
                <w:sz w:val="20"/>
                <w:szCs w:val="20"/>
                <w:lang w:val="en-US"/>
              </w:rPr>
              <w:t xml:space="preserve">resented in the 1st Scientific Elaboration Camp. </w:t>
            </w:r>
            <w:r w:rsidRPr="0046210D">
              <w:rPr>
                <w:rFonts w:cstheme="minorHAnsi"/>
                <w:sz w:val="20"/>
                <w:szCs w:val="20"/>
              </w:rPr>
              <w:t>Asociación Científica de Estudiantes de Medicina de la Universidad del Noreste (ACEM-UNE), Ciencias de la Salud de la Universidad del Noreste (Tampico, M</w:t>
            </w:r>
            <w:r>
              <w:rPr>
                <w:rFonts w:cstheme="minorHAnsi"/>
                <w:sz w:val="20"/>
                <w:szCs w:val="20"/>
              </w:rPr>
              <w:t>e</w:t>
            </w:r>
            <w:r w:rsidRPr="0046210D">
              <w:rPr>
                <w:rFonts w:cstheme="minorHAnsi"/>
                <w:sz w:val="20"/>
                <w:szCs w:val="20"/>
              </w:rPr>
              <w:t>xico)</w:t>
            </w:r>
          </w:p>
        </w:tc>
      </w:tr>
      <w:tr w:rsidR="00B00BB9" w:rsidRPr="0046210D" w14:paraId="517AF201" w14:textId="77777777" w:rsidTr="000957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0170" w:type="dxa"/>
          </w:tcPr>
          <w:p w14:paraId="4EACAD23" w14:textId="77777777" w:rsidR="00B00BB9" w:rsidRPr="0046210D" w:rsidRDefault="00B00BB9" w:rsidP="00B00BB9">
            <w:pPr>
              <w:tabs>
                <w:tab w:val="left" w:pos="1678"/>
              </w:tabs>
              <w:ind w:left="697" w:hanging="697"/>
              <w:rPr>
                <w:rFonts w:cstheme="minorHAnsi"/>
                <w:b/>
                <w:sz w:val="20"/>
                <w:szCs w:val="20"/>
              </w:rPr>
            </w:pPr>
            <w:r w:rsidRPr="00CD207C">
              <w:rPr>
                <w:rFonts w:cstheme="minorHAnsi"/>
                <w:b/>
                <w:bCs/>
                <w:sz w:val="20"/>
                <w:szCs w:val="20"/>
              </w:rPr>
              <w:t>Calderón-Villarreal A</w:t>
            </w:r>
            <w:r w:rsidRPr="009B5AAD">
              <w:rPr>
                <w:rFonts w:cstheme="minorHAnsi"/>
                <w:sz w:val="20"/>
                <w:szCs w:val="20"/>
              </w:rPr>
              <w:t xml:space="preserve">. (2021). </w:t>
            </w:r>
            <w:r w:rsidRPr="009B5AAD">
              <w:rPr>
                <w:rFonts w:cstheme="minorHAnsi"/>
                <w:i/>
                <w:iCs/>
                <w:sz w:val="20"/>
                <w:szCs w:val="20"/>
              </w:rPr>
              <w:t>Epidemiología II</w:t>
            </w:r>
            <w:r w:rsidRPr="009B5AAD">
              <w:rPr>
                <w:rFonts w:cstheme="minorHAnsi"/>
                <w:sz w:val="20"/>
                <w:szCs w:val="20"/>
              </w:rPr>
              <w:t xml:space="preserve">. </w:t>
            </w:r>
            <w:r w:rsidRPr="00ED69A4">
              <w:rPr>
                <w:rFonts w:cstheme="minorHAnsi"/>
                <w:sz w:val="20"/>
                <w:szCs w:val="20"/>
                <w:lang w:val="es-ES"/>
              </w:rPr>
              <w:t xml:space="preserve">Talk presented in the 1ra Semana del Investigador 2021. </w:t>
            </w:r>
            <w:r w:rsidRPr="009B5AAD">
              <w:rPr>
                <w:rFonts w:cstheme="minorHAnsi"/>
                <w:sz w:val="20"/>
                <w:szCs w:val="20"/>
              </w:rPr>
              <w:t>Asociación Médica Estudiantil Politécnica (</w:t>
            </w:r>
            <w:r>
              <w:rPr>
                <w:rFonts w:cstheme="minorHAnsi"/>
                <w:sz w:val="20"/>
                <w:szCs w:val="20"/>
              </w:rPr>
              <w:t>Mexico City</w:t>
            </w:r>
            <w:r w:rsidRPr="009B5AAD">
              <w:rPr>
                <w:rFonts w:cstheme="minorHAnsi"/>
                <w:sz w:val="20"/>
                <w:szCs w:val="20"/>
              </w:rPr>
              <w:t>, M</w:t>
            </w:r>
            <w:r>
              <w:rPr>
                <w:rFonts w:cstheme="minorHAnsi"/>
                <w:sz w:val="20"/>
                <w:szCs w:val="20"/>
              </w:rPr>
              <w:t>e</w:t>
            </w:r>
            <w:r w:rsidRPr="009B5AAD">
              <w:rPr>
                <w:rFonts w:cstheme="minorHAnsi"/>
                <w:sz w:val="20"/>
                <w:szCs w:val="20"/>
              </w:rPr>
              <w:t>xico)</w:t>
            </w:r>
          </w:p>
        </w:tc>
      </w:tr>
      <w:tr w:rsidR="00B00BB9" w:rsidRPr="0046210D" w14:paraId="284A86B6" w14:textId="77777777" w:rsidTr="000957A8">
        <w:tc>
          <w:tcPr>
            <w:tcW w:w="10170" w:type="dxa"/>
          </w:tcPr>
          <w:p w14:paraId="74A2E57B" w14:textId="77777777" w:rsidR="00B00BB9" w:rsidRPr="0046210D" w:rsidRDefault="00B00BB9" w:rsidP="00B00BB9">
            <w:pPr>
              <w:tabs>
                <w:tab w:val="left" w:pos="3450"/>
              </w:tabs>
              <w:ind w:left="697" w:hanging="697"/>
              <w:rPr>
                <w:rFonts w:cstheme="minorHAnsi"/>
                <w:b/>
                <w:sz w:val="20"/>
                <w:szCs w:val="20"/>
              </w:rPr>
            </w:pPr>
            <w:r w:rsidRPr="00CD207C">
              <w:rPr>
                <w:rFonts w:cstheme="minorHAnsi"/>
                <w:b/>
                <w:bCs/>
                <w:sz w:val="20"/>
                <w:szCs w:val="20"/>
              </w:rPr>
              <w:t>Calderón-Villarreal A.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9B5AAD">
              <w:rPr>
                <w:rFonts w:cstheme="minorHAnsi"/>
                <w:sz w:val="20"/>
                <w:szCs w:val="20"/>
              </w:rPr>
              <w:t xml:space="preserve">(2021). </w:t>
            </w:r>
            <w:r w:rsidRPr="009B5AAD">
              <w:rPr>
                <w:rFonts w:cstheme="minorHAnsi"/>
                <w:i/>
                <w:iCs/>
                <w:sz w:val="20"/>
                <w:szCs w:val="20"/>
              </w:rPr>
              <w:t>La Depresión en las Mujeres de Tijuana y las Desventajas Sociales que la Incrementan</w:t>
            </w:r>
            <w:r w:rsidRPr="009B5AAD">
              <w:rPr>
                <w:rFonts w:cstheme="minorHAnsi"/>
                <w:sz w:val="20"/>
                <w:szCs w:val="20"/>
              </w:rPr>
              <w:t xml:space="preserve">. </w:t>
            </w:r>
            <w:r w:rsidRPr="00AC695F">
              <w:rPr>
                <w:rFonts w:cstheme="minorHAnsi"/>
                <w:sz w:val="20"/>
                <w:szCs w:val="20"/>
                <w:lang w:val="en-US"/>
              </w:rPr>
              <w:t xml:space="preserve">Talk presented </w:t>
            </w:r>
            <w:r>
              <w:rPr>
                <w:rFonts w:cstheme="minorHAnsi"/>
                <w:sz w:val="20"/>
                <w:szCs w:val="20"/>
                <w:lang w:val="en-US"/>
              </w:rPr>
              <w:t>at</w:t>
            </w:r>
            <w:r w:rsidRPr="00AC695F">
              <w:rPr>
                <w:rFonts w:cstheme="minorHAnsi"/>
                <w:sz w:val="20"/>
                <w:szCs w:val="20"/>
                <w:lang w:val="en-US"/>
              </w:rPr>
              <w:t xml:space="preserve"> the frame of 25N + 16 days of activism. </w:t>
            </w:r>
            <w:r w:rsidRPr="009B5AAD">
              <w:rPr>
                <w:rFonts w:cstheme="minorHAnsi"/>
                <w:sz w:val="20"/>
                <w:szCs w:val="20"/>
              </w:rPr>
              <w:t>Instituto Municipal de la Mujer (IMMUJER) (Tijuana, M</w:t>
            </w:r>
            <w:r>
              <w:rPr>
                <w:rFonts w:cstheme="minorHAnsi"/>
                <w:sz w:val="20"/>
                <w:szCs w:val="20"/>
              </w:rPr>
              <w:t>e</w:t>
            </w:r>
            <w:r w:rsidRPr="009B5AAD">
              <w:rPr>
                <w:rFonts w:cstheme="minorHAnsi"/>
                <w:sz w:val="20"/>
                <w:szCs w:val="20"/>
              </w:rPr>
              <w:t>xi</w:t>
            </w:r>
            <w:r>
              <w:rPr>
                <w:rFonts w:cstheme="minorHAnsi"/>
                <w:sz w:val="20"/>
                <w:szCs w:val="20"/>
              </w:rPr>
              <w:t>co)</w:t>
            </w:r>
          </w:p>
        </w:tc>
      </w:tr>
      <w:tr w:rsidR="00B00BB9" w:rsidRPr="00AC695F" w14:paraId="72C1D8CB" w14:textId="77777777" w:rsidTr="000957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0170" w:type="dxa"/>
          </w:tcPr>
          <w:p w14:paraId="4E1EC4AA" w14:textId="77777777" w:rsidR="00B00BB9" w:rsidRDefault="00B00BB9" w:rsidP="00B00BB9">
            <w:pPr>
              <w:tabs>
                <w:tab w:val="left" w:pos="1678"/>
              </w:tabs>
              <w:rPr>
                <w:rFonts w:cstheme="minorHAnsi"/>
                <w:bCs/>
                <w:sz w:val="20"/>
                <w:szCs w:val="20"/>
                <w:lang w:val="en-US"/>
              </w:rPr>
            </w:pPr>
            <w:r w:rsidRPr="00CD207C">
              <w:rPr>
                <w:rFonts w:cstheme="minorHAnsi"/>
                <w:b/>
                <w:bCs/>
                <w:sz w:val="20"/>
                <w:szCs w:val="20"/>
                <w:lang w:val="en-US"/>
              </w:rPr>
              <w:t>Calderón-Villarreal A.</w:t>
            </w:r>
            <w:r w:rsidRPr="0038040C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r w:rsidRPr="009B5AAD">
              <w:rPr>
                <w:rFonts w:cstheme="minorHAnsi"/>
                <w:sz w:val="20"/>
                <w:szCs w:val="20"/>
                <w:lang w:val="en-US"/>
              </w:rPr>
              <w:t xml:space="preserve">(2020). </w:t>
            </w:r>
            <w:r w:rsidRPr="009B5AAD">
              <w:rPr>
                <w:rFonts w:cstheme="minorHAnsi"/>
                <w:i/>
                <w:iCs/>
                <w:sz w:val="20"/>
                <w:szCs w:val="20"/>
                <w:lang w:val="en-US"/>
              </w:rPr>
              <w:t>Environmental Justice in the Tijuana River</w:t>
            </w:r>
            <w:r w:rsidRPr="009B5AAD">
              <w:rPr>
                <w:rFonts w:cstheme="minorHAnsi"/>
                <w:sz w:val="20"/>
                <w:szCs w:val="20"/>
                <w:lang w:val="en-US"/>
              </w:rPr>
              <w:t>. Seeding and Cultivating Change: The Claremont</w:t>
            </w:r>
          </w:p>
          <w:p w14:paraId="0D6B91B7" w14:textId="77777777" w:rsidR="00B00BB9" w:rsidRPr="009B5AAD" w:rsidRDefault="00B00BB9" w:rsidP="00B00BB9">
            <w:pPr>
              <w:tabs>
                <w:tab w:val="left" w:pos="1678"/>
              </w:tabs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 xml:space="preserve">                </w:t>
            </w:r>
            <w:r w:rsidRPr="009B5AAD">
              <w:rPr>
                <w:rFonts w:cstheme="minorHAnsi"/>
                <w:sz w:val="20"/>
                <w:szCs w:val="20"/>
                <w:lang w:val="en-US"/>
              </w:rPr>
              <w:t>Colleges’ First Annual Environmental Justice Symposium</w:t>
            </w:r>
            <w:r>
              <w:rPr>
                <w:rFonts w:cstheme="minorHAnsi"/>
                <w:sz w:val="20"/>
                <w:szCs w:val="20"/>
                <w:lang w:val="en-US"/>
              </w:rPr>
              <w:t xml:space="preserve"> (talk)</w:t>
            </w:r>
            <w:r w:rsidRPr="009B5AAD">
              <w:rPr>
                <w:rFonts w:cstheme="minorHAnsi"/>
                <w:sz w:val="20"/>
                <w:szCs w:val="20"/>
                <w:lang w:val="en-US"/>
              </w:rPr>
              <w:t xml:space="preserve">. Pomona College (Claremont, </w:t>
            </w:r>
            <w:r>
              <w:rPr>
                <w:rFonts w:cstheme="minorHAnsi"/>
                <w:sz w:val="20"/>
                <w:szCs w:val="20"/>
                <w:lang w:val="en-US"/>
              </w:rPr>
              <w:t>US</w:t>
            </w:r>
            <w:r w:rsidRPr="009B5AAD">
              <w:rPr>
                <w:rFonts w:cstheme="minorHAnsi"/>
                <w:sz w:val="20"/>
                <w:szCs w:val="20"/>
                <w:lang w:val="en-US"/>
              </w:rPr>
              <w:t>)</w:t>
            </w:r>
          </w:p>
        </w:tc>
      </w:tr>
      <w:tr w:rsidR="00B00BB9" w:rsidRPr="00414D05" w14:paraId="478FB4F6" w14:textId="77777777" w:rsidTr="000957A8">
        <w:tc>
          <w:tcPr>
            <w:tcW w:w="10170" w:type="dxa"/>
          </w:tcPr>
          <w:p w14:paraId="11A6D03F" w14:textId="77777777" w:rsidR="00B00BB9" w:rsidRPr="00C14EBE" w:rsidRDefault="00B00BB9" w:rsidP="00B00BB9">
            <w:pPr>
              <w:rPr>
                <w:rFonts w:cstheme="minorHAnsi"/>
                <w:bCs/>
                <w:sz w:val="20"/>
                <w:szCs w:val="20"/>
                <w:lang w:val="en-US"/>
              </w:rPr>
            </w:pPr>
            <w:r w:rsidRPr="009B5AAD">
              <w:rPr>
                <w:rFonts w:cstheme="minorHAnsi"/>
                <w:sz w:val="20"/>
                <w:szCs w:val="20"/>
                <w:lang w:val="en-US"/>
              </w:rPr>
              <w:t>Friedman J., Schneberk T.,</w:t>
            </w:r>
            <w:r w:rsidRPr="00C14EBE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r w:rsidRPr="00CD207C">
              <w:rPr>
                <w:rFonts w:cstheme="minorHAnsi"/>
                <w:b/>
                <w:bCs/>
                <w:sz w:val="20"/>
                <w:szCs w:val="20"/>
                <w:lang w:val="en-US"/>
              </w:rPr>
              <w:t>Calder</w:t>
            </w:r>
            <w:r>
              <w:rPr>
                <w:rFonts w:cstheme="minorHAnsi"/>
                <w:b/>
                <w:bCs/>
                <w:sz w:val="20"/>
                <w:szCs w:val="20"/>
                <w:lang w:val="en-US"/>
              </w:rPr>
              <w:t>ó</w:t>
            </w:r>
            <w:r w:rsidRPr="00CD207C">
              <w:rPr>
                <w:rFonts w:cstheme="minorHAnsi"/>
                <w:b/>
                <w:bCs/>
                <w:sz w:val="20"/>
                <w:szCs w:val="20"/>
                <w:lang w:val="en-US"/>
              </w:rPr>
              <w:t>n A</w:t>
            </w:r>
            <w:r w:rsidRPr="00C14EBE">
              <w:rPr>
                <w:rFonts w:cstheme="minorHAnsi"/>
                <w:sz w:val="20"/>
                <w:szCs w:val="20"/>
                <w:lang w:val="en-US"/>
              </w:rPr>
              <w:t>.</w:t>
            </w:r>
            <w:r w:rsidRPr="009B5AAD">
              <w:rPr>
                <w:rFonts w:cstheme="minorHAnsi"/>
                <w:sz w:val="20"/>
                <w:szCs w:val="20"/>
                <w:lang w:val="en-US"/>
              </w:rPr>
              <w:t xml:space="preserve">, Bourgois P., Schriger D. (2019). </w:t>
            </w:r>
            <w:r w:rsidRPr="009B5AAD">
              <w:rPr>
                <w:rFonts w:cstheme="minorHAnsi"/>
                <w:i/>
                <w:iCs/>
                <w:sz w:val="20"/>
                <w:szCs w:val="20"/>
                <w:lang w:val="en-US"/>
              </w:rPr>
              <w:t xml:space="preserve">Medical segregation in Los Angeles: a geospatial </w:t>
            </w:r>
            <w:r w:rsidRPr="009B5AAD">
              <w:rPr>
                <w:rFonts w:cstheme="minorHAnsi"/>
                <w:i/>
                <w:iCs/>
                <w:sz w:val="20"/>
                <w:szCs w:val="20"/>
                <w:lang w:val="en-US"/>
              </w:rPr>
              <w:tab/>
              <w:t>disparities analysis.</w:t>
            </w:r>
            <w:r w:rsidRPr="009B5AAD">
              <w:rPr>
                <w:rFonts w:cstheme="minorHAnsi"/>
                <w:sz w:val="20"/>
                <w:szCs w:val="20"/>
                <w:lang w:val="en-US"/>
              </w:rPr>
              <w:t xml:space="preserve"> Poster presented </w:t>
            </w:r>
            <w:r>
              <w:rPr>
                <w:rFonts w:cstheme="minorHAnsi"/>
                <w:sz w:val="20"/>
                <w:szCs w:val="20"/>
                <w:lang w:val="en-US"/>
              </w:rPr>
              <w:t>at</w:t>
            </w:r>
            <w:r w:rsidRPr="009B5AAD">
              <w:rPr>
                <w:rFonts w:cstheme="minorHAnsi"/>
                <w:sz w:val="20"/>
                <w:szCs w:val="20"/>
                <w:lang w:val="en-US"/>
              </w:rPr>
              <w:t xml:space="preserve"> the American Public Health Association (APHA) 2019 Annual Meeting </w:t>
            </w:r>
            <w:r w:rsidRPr="009B5AAD">
              <w:rPr>
                <w:rFonts w:cstheme="minorHAnsi"/>
                <w:sz w:val="20"/>
                <w:szCs w:val="20"/>
                <w:lang w:val="en-US"/>
              </w:rPr>
              <w:tab/>
              <w:t xml:space="preserve">(Philadelphia, </w:t>
            </w:r>
            <w:r>
              <w:rPr>
                <w:rFonts w:cstheme="minorHAnsi"/>
                <w:sz w:val="20"/>
                <w:szCs w:val="20"/>
                <w:lang w:val="en-US"/>
              </w:rPr>
              <w:t>US</w:t>
            </w:r>
            <w:r w:rsidRPr="009B5AAD">
              <w:rPr>
                <w:rFonts w:cstheme="minorHAnsi"/>
                <w:sz w:val="20"/>
                <w:szCs w:val="20"/>
                <w:lang w:val="en-US"/>
              </w:rPr>
              <w:t>)</w:t>
            </w:r>
          </w:p>
        </w:tc>
      </w:tr>
      <w:tr w:rsidR="00B00BB9" w:rsidRPr="00414D05" w14:paraId="72682204" w14:textId="77777777" w:rsidTr="000957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0170" w:type="dxa"/>
          </w:tcPr>
          <w:p w14:paraId="6F1E246B" w14:textId="77777777" w:rsidR="00B00BB9" w:rsidRPr="009B5AAD" w:rsidRDefault="00B00BB9" w:rsidP="00B00BB9">
            <w:pPr>
              <w:ind w:left="703" w:hanging="703"/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9B5AAD">
              <w:rPr>
                <w:rFonts w:cstheme="minorHAnsi"/>
                <w:sz w:val="20"/>
                <w:szCs w:val="20"/>
              </w:rPr>
              <w:t xml:space="preserve">Bojorquez I., Ojeda L., Aranda P., Lara F., Díaz R., </w:t>
            </w:r>
            <w:r w:rsidRPr="00CD207C">
              <w:rPr>
                <w:rFonts w:cstheme="minorHAnsi"/>
                <w:b/>
                <w:bCs/>
                <w:sz w:val="20"/>
                <w:szCs w:val="20"/>
              </w:rPr>
              <w:t>Calderón A.</w:t>
            </w:r>
            <w:r w:rsidRPr="00CD207C">
              <w:rPr>
                <w:rFonts w:cstheme="minorHAnsi"/>
                <w:sz w:val="20"/>
                <w:szCs w:val="20"/>
              </w:rPr>
              <w:t>,</w:t>
            </w:r>
            <w:r w:rsidRPr="009B5AAD">
              <w:rPr>
                <w:rFonts w:cstheme="minorHAnsi"/>
                <w:sz w:val="20"/>
                <w:szCs w:val="20"/>
              </w:rPr>
              <w:t xml:space="preserve"> Maldonado J. D. (2019). </w:t>
            </w:r>
            <w:r w:rsidRPr="00693B22">
              <w:rPr>
                <w:rFonts w:cstheme="minorHAnsi"/>
                <w:i/>
                <w:iCs/>
                <w:sz w:val="20"/>
                <w:szCs w:val="20"/>
              </w:rPr>
              <w:t xml:space="preserve">Dominios de actividad física y </w:t>
            </w:r>
            <w:r>
              <w:rPr>
                <w:rFonts w:cstheme="minorHAnsi"/>
                <w:i/>
                <w:iCs/>
                <w:sz w:val="20"/>
                <w:szCs w:val="20"/>
              </w:rPr>
              <w:t xml:space="preserve">  </w:t>
            </w:r>
            <w:r w:rsidRPr="00693B22">
              <w:rPr>
                <w:rFonts w:cstheme="minorHAnsi"/>
                <w:i/>
                <w:iCs/>
                <w:sz w:val="20"/>
                <w:szCs w:val="20"/>
              </w:rPr>
              <w:t>posición social en Tijuana, México.</w:t>
            </w:r>
            <w:r w:rsidRPr="00D67ABB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r w:rsidRPr="009B5AAD">
              <w:rPr>
                <w:rFonts w:cstheme="minorHAnsi"/>
                <w:sz w:val="20"/>
                <w:szCs w:val="20"/>
                <w:lang w:val="en-US"/>
              </w:rPr>
              <w:t xml:space="preserve">Poster presented </w:t>
            </w:r>
            <w:r>
              <w:rPr>
                <w:rFonts w:cstheme="minorHAnsi"/>
                <w:sz w:val="20"/>
                <w:szCs w:val="20"/>
                <w:lang w:val="en-US"/>
              </w:rPr>
              <w:t>at</w:t>
            </w:r>
            <w:r w:rsidRPr="009B5AAD">
              <w:rPr>
                <w:rFonts w:cstheme="minorHAnsi"/>
                <w:sz w:val="20"/>
                <w:szCs w:val="20"/>
                <w:lang w:val="en-US"/>
              </w:rPr>
              <w:t xml:space="preserve"> the Conference for Public Health Research, INSP (Cuernavaca, Mexico)</w:t>
            </w:r>
          </w:p>
        </w:tc>
      </w:tr>
      <w:tr w:rsidR="00B00BB9" w:rsidRPr="00414D05" w14:paraId="05619486" w14:textId="77777777" w:rsidTr="000957A8">
        <w:tc>
          <w:tcPr>
            <w:tcW w:w="10170" w:type="dxa"/>
          </w:tcPr>
          <w:p w14:paraId="1FEDEB1E" w14:textId="77777777" w:rsidR="00B00BB9" w:rsidRPr="009B5AAD" w:rsidRDefault="00B00BB9" w:rsidP="00B00BB9">
            <w:pPr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9B5AAD">
              <w:rPr>
                <w:rFonts w:cstheme="minorHAnsi"/>
                <w:sz w:val="20"/>
                <w:szCs w:val="20"/>
              </w:rPr>
              <w:t xml:space="preserve">Ponce Hernandez D., Fu M., Reynales L. M., </w:t>
            </w:r>
            <w:r w:rsidRPr="00CD207C">
              <w:rPr>
                <w:rFonts w:cstheme="minorHAnsi"/>
                <w:b/>
                <w:bCs/>
                <w:sz w:val="20"/>
                <w:szCs w:val="20"/>
              </w:rPr>
              <w:t>Calderón Villarreal A</w:t>
            </w:r>
            <w:r w:rsidRPr="009B5AAD">
              <w:rPr>
                <w:rFonts w:cstheme="minorHAnsi"/>
                <w:sz w:val="20"/>
                <w:szCs w:val="20"/>
              </w:rPr>
              <w:t xml:space="preserve">., Saltó Cerezuela S. (2019). </w:t>
            </w:r>
            <w:r w:rsidRPr="009B5AAD">
              <w:rPr>
                <w:rFonts w:cstheme="minorHAnsi"/>
                <w:i/>
                <w:iCs/>
                <w:sz w:val="20"/>
                <w:szCs w:val="20"/>
                <w:lang w:val="en-US"/>
              </w:rPr>
              <w:t xml:space="preserve">Comparative analysis of </w:t>
            </w:r>
            <w:r w:rsidRPr="009B5AAD">
              <w:rPr>
                <w:rFonts w:cstheme="minorHAnsi"/>
                <w:i/>
                <w:iCs/>
                <w:sz w:val="20"/>
                <w:szCs w:val="20"/>
                <w:lang w:val="en-US"/>
              </w:rPr>
              <w:tab/>
              <w:t xml:space="preserve">current public policies of tobacco control in Mexico and Spain. </w:t>
            </w:r>
            <w:r w:rsidRPr="009B5AAD">
              <w:rPr>
                <w:rFonts w:cstheme="minorHAnsi"/>
                <w:sz w:val="20"/>
                <w:szCs w:val="20"/>
                <w:lang w:val="en-US"/>
              </w:rPr>
              <w:t xml:space="preserve">Poster presented in the 10th Annual CUGH </w:t>
            </w:r>
            <w:r w:rsidRPr="009B5AAD">
              <w:rPr>
                <w:rFonts w:cstheme="minorHAnsi"/>
                <w:sz w:val="20"/>
                <w:szCs w:val="20"/>
                <w:lang w:val="en-US"/>
              </w:rPr>
              <w:tab/>
              <w:t xml:space="preserve">Conference (Chicago, </w:t>
            </w:r>
            <w:r>
              <w:rPr>
                <w:rFonts w:cstheme="minorHAnsi"/>
                <w:sz w:val="20"/>
                <w:szCs w:val="20"/>
                <w:lang w:val="en-US"/>
              </w:rPr>
              <w:t>US</w:t>
            </w:r>
            <w:r w:rsidRPr="009B5AAD">
              <w:rPr>
                <w:rFonts w:cstheme="minorHAnsi"/>
                <w:sz w:val="20"/>
                <w:szCs w:val="20"/>
                <w:lang w:val="en-US"/>
              </w:rPr>
              <w:t>)</w:t>
            </w:r>
          </w:p>
        </w:tc>
      </w:tr>
      <w:tr w:rsidR="00B00BB9" w:rsidRPr="00414D05" w14:paraId="05F0F0A9" w14:textId="77777777" w:rsidTr="000957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0170" w:type="dxa"/>
          </w:tcPr>
          <w:p w14:paraId="0B8B9C1E" w14:textId="77777777" w:rsidR="00B00BB9" w:rsidRPr="009B5AAD" w:rsidRDefault="00B00BB9" w:rsidP="00B00BB9">
            <w:pPr>
              <w:ind w:left="703" w:hanging="703"/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D67ABB">
              <w:rPr>
                <w:rFonts w:cstheme="minorHAnsi"/>
                <w:b/>
                <w:bCs/>
                <w:sz w:val="20"/>
                <w:szCs w:val="20"/>
              </w:rPr>
              <w:t>Calderón-Villarreal A</w:t>
            </w:r>
            <w:r w:rsidRPr="00D67ABB">
              <w:rPr>
                <w:rFonts w:cstheme="minorHAnsi"/>
                <w:sz w:val="20"/>
                <w:szCs w:val="20"/>
              </w:rPr>
              <w:t xml:space="preserve">. (2019). </w:t>
            </w:r>
            <w:r w:rsidRPr="005469A6">
              <w:rPr>
                <w:rFonts w:cstheme="minorHAnsi"/>
                <w:i/>
                <w:iCs/>
                <w:sz w:val="20"/>
                <w:szCs w:val="20"/>
              </w:rPr>
              <w:t>Sindrome Metabólico: Un desafío para los sistemas de salud.</w:t>
            </w:r>
            <w:r w:rsidRPr="00D67ABB">
              <w:rPr>
                <w:rFonts w:cstheme="minorHAnsi"/>
                <w:i/>
                <w:iCs/>
                <w:sz w:val="20"/>
                <w:szCs w:val="20"/>
                <w:lang w:val="es-ES"/>
              </w:rPr>
              <w:t xml:space="preserve"> </w:t>
            </w:r>
            <w:r w:rsidRPr="009B5AAD">
              <w:rPr>
                <w:rFonts w:cstheme="minorHAnsi"/>
                <w:sz w:val="20"/>
                <w:szCs w:val="20"/>
                <w:lang w:val="en-US"/>
              </w:rPr>
              <w:t>Keynote conference presented in the XIX National Conference: Obesity and Metabolic Syndrome Integral Care, Medical School, U. A. de C. (Torreon, Mexico)</w:t>
            </w:r>
          </w:p>
        </w:tc>
      </w:tr>
      <w:tr w:rsidR="00B00BB9" w:rsidRPr="002773B0" w14:paraId="38DCF392" w14:textId="77777777" w:rsidTr="000957A8">
        <w:tc>
          <w:tcPr>
            <w:tcW w:w="10170" w:type="dxa"/>
          </w:tcPr>
          <w:p w14:paraId="074D3AFF" w14:textId="77777777" w:rsidR="00B00BB9" w:rsidRPr="009B5AAD" w:rsidRDefault="00B00BB9" w:rsidP="00B00BB9">
            <w:pPr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ED69A4">
              <w:rPr>
                <w:sz w:val="20"/>
                <w:lang w:val="es-ES"/>
              </w:rPr>
              <w:t xml:space="preserve">Alamo-Hernández U., Guzmán-Delgado X., Hernández-Bonilla D., Rangel-Flores H., Espinosa-García A. C., García-Feregrino </w:t>
            </w:r>
            <w:r w:rsidRPr="00ED69A4">
              <w:rPr>
                <w:sz w:val="20"/>
                <w:lang w:val="es-ES"/>
              </w:rPr>
              <w:tab/>
              <w:t xml:space="preserve">R., Leguizamo-Jasso A., Ramírez-Rojas F., </w:t>
            </w:r>
            <w:r w:rsidRPr="00ED69A4">
              <w:rPr>
                <w:b/>
                <w:bCs/>
                <w:sz w:val="20"/>
                <w:lang w:val="es-ES"/>
              </w:rPr>
              <w:t>Calderón-Villarreal A</w:t>
            </w:r>
            <w:r w:rsidRPr="00ED69A4">
              <w:rPr>
                <w:sz w:val="20"/>
                <w:lang w:val="es-ES"/>
              </w:rPr>
              <w:t xml:space="preserve">., Montes-López S., Riojas-Rodríguez H. (2018). </w:t>
            </w:r>
            <w:r w:rsidRPr="00ED69A4">
              <w:rPr>
                <w:sz w:val="20"/>
                <w:lang w:val="es-ES"/>
              </w:rPr>
              <w:lastRenderedPageBreak/>
              <w:tab/>
            </w:r>
            <w:r w:rsidRPr="009B5AAD">
              <w:rPr>
                <w:i/>
                <w:iCs/>
                <w:sz w:val="20"/>
                <w:lang w:val="en-US"/>
              </w:rPr>
              <w:t xml:space="preserve">Evaluation and continuity actions of promotion of environmental health strategy in Alpuyeca, Morelos, during the </w:t>
            </w:r>
            <w:r w:rsidRPr="009B5AAD">
              <w:rPr>
                <w:i/>
                <w:iCs/>
                <w:sz w:val="20"/>
                <w:lang w:val="en-US"/>
              </w:rPr>
              <w:tab/>
              <w:t xml:space="preserve">2010-2017 period. </w:t>
            </w:r>
            <w:r w:rsidRPr="009B5AAD">
              <w:rPr>
                <w:sz w:val="20"/>
                <w:lang w:val="en-US"/>
              </w:rPr>
              <w:t>Poster presented in the EcoHealth Conference (Cali, Colombia)</w:t>
            </w:r>
          </w:p>
        </w:tc>
      </w:tr>
      <w:tr w:rsidR="00B00BB9" w:rsidRPr="007D607C" w14:paraId="30BFC11C" w14:textId="77777777" w:rsidTr="000957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0170" w:type="dxa"/>
          </w:tcPr>
          <w:p w14:paraId="0F7904F4" w14:textId="77777777" w:rsidR="00B00BB9" w:rsidRPr="009B5AAD" w:rsidRDefault="00B00BB9" w:rsidP="00B00BB9">
            <w:pPr>
              <w:ind w:left="703" w:hanging="703"/>
              <w:rPr>
                <w:rFonts w:cstheme="minorHAnsi"/>
                <w:b/>
                <w:bCs/>
                <w:sz w:val="20"/>
                <w:szCs w:val="20"/>
              </w:rPr>
            </w:pPr>
            <w:r w:rsidRPr="00D67ABB">
              <w:rPr>
                <w:rFonts w:cstheme="minorHAnsi"/>
                <w:b/>
                <w:bCs/>
                <w:sz w:val="20"/>
                <w:szCs w:val="20"/>
              </w:rPr>
              <w:lastRenderedPageBreak/>
              <w:t>Calderón-Villarreal A</w:t>
            </w:r>
            <w:r w:rsidRPr="00D67ABB">
              <w:rPr>
                <w:rFonts w:cstheme="minorHAnsi"/>
                <w:sz w:val="20"/>
                <w:szCs w:val="20"/>
              </w:rPr>
              <w:t xml:space="preserve">. (2017). </w:t>
            </w:r>
            <w:r w:rsidRPr="00693B22">
              <w:rPr>
                <w:rFonts w:cstheme="minorHAnsi"/>
                <w:i/>
                <w:iCs/>
                <w:sz w:val="20"/>
                <w:szCs w:val="20"/>
              </w:rPr>
              <w:t>Desafíos de salud de México y el Mundo</w:t>
            </w:r>
            <w:r w:rsidRPr="00D67ABB">
              <w:rPr>
                <w:rFonts w:cstheme="minorHAnsi"/>
                <w:sz w:val="20"/>
                <w:szCs w:val="20"/>
                <w:lang w:val="es-ES"/>
              </w:rPr>
              <w:t xml:space="preserve">. </w:t>
            </w:r>
            <w:r w:rsidRPr="009B5AAD">
              <w:rPr>
                <w:rFonts w:cstheme="minorHAnsi"/>
                <w:sz w:val="20"/>
                <w:szCs w:val="20"/>
              </w:rPr>
              <w:t>Keynote conference in the XXV Medical Conferences (CICOM), Guadalajara</w:t>
            </w:r>
            <w:r>
              <w:rPr>
                <w:rFonts w:cstheme="minorHAnsi"/>
                <w:sz w:val="20"/>
                <w:szCs w:val="20"/>
              </w:rPr>
              <w:t>’s</w:t>
            </w:r>
            <w:r w:rsidRPr="009B5AAD">
              <w:rPr>
                <w:rFonts w:cstheme="minorHAnsi"/>
                <w:sz w:val="20"/>
                <w:szCs w:val="20"/>
              </w:rPr>
              <w:t xml:space="preserve"> Civil Hospitals (Guadalajara, Mexico)</w:t>
            </w:r>
          </w:p>
        </w:tc>
      </w:tr>
      <w:tr w:rsidR="00B00BB9" w:rsidRPr="00414D05" w14:paraId="4CADE54F" w14:textId="77777777" w:rsidTr="000957A8">
        <w:tc>
          <w:tcPr>
            <w:tcW w:w="10170" w:type="dxa"/>
          </w:tcPr>
          <w:p w14:paraId="4760190D" w14:textId="77777777" w:rsidR="00B00BB9" w:rsidRPr="009B5AAD" w:rsidRDefault="00B00BB9" w:rsidP="00B00BB9">
            <w:pPr>
              <w:ind w:left="703" w:hanging="720"/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CD207C">
              <w:rPr>
                <w:rFonts w:cstheme="minorHAnsi"/>
                <w:b/>
                <w:bCs/>
                <w:sz w:val="20"/>
                <w:szCs w:val="20"/>
              </w:rPr>
              <w:t>Calderón-Villarreal A</w:t>
            </w:r>
            <w:r w:rsidRPr="009B5AAD">
              <w:rPr>
                <w:rFonts w:cstheme="minorHAnsi"/>
                <w:sz w:val="20"/>
                <w:szCs w:val="20"/>
              </w:rPr>
              <w:t>., Martínez-Dávalos A., Robles-Valencia C. I., Orta-Rentería J. M., Macías-Gamiño H., Aguirre-de-</w:t>
            </w:r>
            <w:r w:rsidRPr="009B5AAD">
              <w:rPr>
                <w:rFonts w:cstheme="minorHAnsi"/>
                <w:sz w:val="20"/>
                <w:szCs w:val="20"/>
              </w:rPr>
              <w:tab/>
              <w:t xml:space="preserve">Samaniego S. (2017). </w:t>
            </w:r>
            <w:r w:rsidRPr="00A51ED3">
              <w:rPr>
                <w:rFonts w:cstheme="minorHAnsi"/>
                <w:i/>
                <w:iCs/>
                <w:sz w:val="20"/>
                <w:szCs w:val="20"/>
              </w:rPr>
              <w:t>Pro</w:t>
            </w:r>
            <w:r w:rsidRPr="00693B22">
              <w:rPr>
                <w:rFonts w:cstheme="minorHAnsi"/>
                <w:i/>
                <w:iCs/>
                <w:sz w:val="20"/>
                <w:szCs w:val="20"/>
              </w:rPr>
              <w:t>moción del consume de agua simple a través de la metodolog</w:t>
            </w:r>
            <w:r>
              <w:rPr>
                <w:rFonts w:cstheme="minorHAnsi"/>
                <w:i/>
                <w:iCs/>
                <w:sz w:val="20"/>
                <w:szCs w:val="20"/>
              </w:rPr>
              <w:t>ía de precede-procede</w:t>
            </w:r>
            <w:r w:rsidRPr="00D67ABB">
              <w:rPr>
                <w:rFonts w:cstheme="minorHAnsi"/>
                <w:i/>
                <w:iCs/>
                <w:sz w:val="20"/>
                <w:szCs w:val="20"/>
                <w:lang w:val="es-ES"/>
              </w:rPr>
              <w:t>.</w:t>
            </w:r>
            <w:r w:rsidRPr="00D67ABB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r w:rsidRPr="009B5AAD">
              <w:rPr>
                <w:rFonts w:cstheme="minorHAnsi"/>
                <w:sz w:val="20"/>
                <w:szCs w:val="20"/>
                <w:lang w:val="en-US"/>
              </w:rPr>
              <w:t>Poster presented in the 17 Conference for Public Health Research, INSP (Cuernavaca, Mexico)</w:t>
            </w:r>
          </w:p>
        </w:tc>
      </w:tr>
      <w:tr w:rsidR="00B00BB9" w:rsidRPr="00414D05" w14:paraId="0E12A579" w14:textId="77777777" w:rsidTr="000957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0170" w:type="dxa"/>
          </w:tcPr>
          <w:p w14:paraId="4642DC85" w14:textId="77777777" w:rsidR="00B00BB9" w:rsidRPr="009B5AAD" w:rsidRDefault="00B00BB9" w:rsidP="00B00BB9">
            <w:pPr>
              <w:ind w:left="703" w:hanging="703"/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9B5AAD">
              <w:rPr>
                <w:rFonts w:cstheme="minorHAnsi"/>
                <w:sz w:val="20"/>
                <w:szCs w:val="20"/>
              </w:rPr>
              <w:t xml:space="preserve">Robles-Valencia C. I., Orta-Rentaría J. M., Macías-Gamiño H., </w:t>
            </w:r>
            <w:r w:rsidRPr="00CD207C">
              <w:rPr>
                <w:rFonts w:cstheme="minorHAnsi"/>
                <w:b/>
                <w:bCs/>
                <w:sz w:val="20"/>
                <w:szCs w:val="20"/>
              </w:rPr>
              <w:t>Calderón-Villarreal A</w:t>
            </w:r>
            <w:r w:rsidRPr="009B5AAD">
              <w:rPr>
                <w:rFonts w:cstheme="minorHAnsi"/>
                <w:sz w:val="20"/>
                <w:szCs w:val="20"/>
              </w:rPr>
              <w:t>., Martínez-Dávalos A., Aguirre-de-</w:t>
            </w:r>
            <w:r w:rsidRPr="009B5AAD">
              <w:rPr>
                <w:rFonts w:cstheme="minorHAnsi"/>
                <w:sz w:val="20"/>
                <w:szCs w:val="20"/>
              </w:rPr>
              <w:tab/>
              <w:t xml:space="preserve">Samaniego S. (2017). </w:t>
            </w:r>
            <w:r w:rsidRPr="00A51ED3">
              <w:rPr>
                <w:rFonts w:cstheme="minorHAnsi"/>
                <w:i/>
                <w:iCs/>
                <w:sz w:val="20"/>
                <w:szCs w:val="20"/>
              </w:rPr>
              <w:t>Diseñ</w:t>
            </w:r>
            <w:r w:rsidRPr="00693B22">
              <w:rPr>
                <w:rFonts w:cstheme="minorHAnsi"/>
                <w:i/>
                <w:iCs/>
                <w:sz w:val="20"/>
                <w:szCs w:val="20"/>
              </w:rPr>
              <w:t xml:space="preserve">o de programa de reducción de violencia interpersonal juvenil </w:t>
            </w:r>
            <w:r>
              <w:rPr>
                <w:rFonts w:cstheme="minorHAnsi"/>
                <w:i/>
                <w:iCs/>
                <w:sz w:val="20"/>
                <w:szCs w:val="20"/>
              </w:rPr>
              <w:t>en</w:t>
            </w:r>
            <w:r w:rsidRPr="00D67ABB">
              <w:rPr>
                <w:rFonts w:cstheme="minorHAnsi"/>
                <w:i/>
                <w:iCs/>
                <w:sz w:val="20"/>
                <w:szCs w:val="20"/>
                <w:lang w:val="es-ES"/>
              </w:rPr>
              <w:t xml:space="preserve"> Jiutepec, Morelos</w:t>
            </w:r>
            <w:r w:rsidRPr="00D67ABB">
              <w:rPr>
                <w:rFonts w:cstheme="minorHAnsi"/>
                <w:sz w:val="20"/>
                <w:szCs w:val="20"/>
                <w:lang w:val="es-ES"/>
              </w:rPr>
              <w:t xml:space="preserve">. </w:t>
            </w:r>
            <w:r w:rsidRPr="009B5AAD">
              <w:rPr>
                <w:rFonts w:cstheme="minorHAnsi"/>
                <w:sz w:val="20"/>
                <w:szCs w:val="20"/>
                <w:lang w:val="en-US"/>
              </w:rPr>
              <w:t>Poster presented in the 17 Conference for Public Health Research, INSP (Cuernavaca, Mexico)</w:t>
            </w:r>
          </w:p>
        </w:tc>
      </w:tr>
      <w:tr w:rsidR="00B00BB9" w:rsidRPr="00414D05" w14:paraId="757475B5" w14:textId="77777777" w:rsidTr="000957A8">
        <w:tc>
          <w:tcPr>
            <w:tcW w:w="10170" w:type="dxa"/>
          </w:tcPr>
          <w:p w14:paraId="7C62CD8C" w14:textId="77777777" w:rsidR="00B00BB9" w:rsidRPr="009B5AAD" w:rsidRDefault="00B00BB9" w:rsidP="00B00BB9">
            <w:pPr>
              <w:ind w:left="703" w:hanging="703"/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9B5AAD">
              <w:rPr>
                <w:rFonts w:cstheme="minorHAnsi"/>
                <w:sz w:val="20"/>
                <w:szCs w:val="20"/>
              </w:rPr>
              <w:t xml:space="preserve">Orta-Rentería J. M., </w:t>
            </w:r>
            <w:r w:rsidRPr="00CD207C">
              <w:rPr>
                <w:rFonts w:cstheme="minorHAnsi"/>
                <w:b/>
                <w:bCs/>
                <w:sz w:val="20"/>
                <w:szCs w:val="20"/>
              </w:rPr>
              <w:t>Calderón-Villarreal A</w:t>
            </w:r>
            <w:r w:rsidRPr="009B5AAD">
              <w:rPr>
                <w:rFonts w:cstheme="minorHAnsi"/>
                <w:sz w:val="20"/>
                <w:szCs w:val="20"/>
              </w:rPr>
              <w:t xml:space="preserve">., Martínez-Dávalos A., Robles-Valencia C. I., Macías-Gamiño H., Castillo-Castillo </w:t>
            </w:r>
            <w:r w:rsidRPr="009B5AAD">
              <w:rPr>
                <w:rFonts w:cstheme="minorHAnsi"/>
                <w:sz w:val="20"/>
                <w:szCs w:val="20"/>
              </w:rPr>
              <w:tab/>
              <w:t xml:space="preserve">L. E., Torres-Poveda K. J. (2016). </w:t>
            </w:r>
            <w:r w:rsidRPr="00476EA1">
              <w:rPr>
                <w:rFonts w:cstheme="minorHAnsi"/>
                <w:i/>
                <w:iCs/>
                <w:sz w:val="20"/>
                <w:szCs w:val="20"/>
              </w:rPr>
              <w:t>Diagnóstico Integral de Salud Poblacional del Municipio de Jiutepec, Morelos 2016.</w:t>
            </w:r>
            <w:r w:rsidRPr="00476EA1">
              <w:rPr>
                <w:rFonts w:cstheme="minorHAnsi"/>
                <w:sz w:val="20"/>
                <w:szCs w:val="20"/>
              </w:rPr>
              <w:t xml:space="preserve"> </w:t>
            </w:r>
            <w:r w:rsidRPr="009B5AAD">
              <w:rPr>
                <w:rFonts w:cstheme="minorHAnsi"/>
                <w:sz w:val="20"/>
                <w:szCs w:val="20"/>
                <w:lang w:val="en-US"/>
              </w:rPr>
              <w:t>Poster presented in the 70 National Meeting on Public Health, SMSP (Nuevo Vallarta, Mexico)</w:t>
            </w:r>
          </w:p>
        </w:tc>
      </w:tr>
      <w:tr w:rsidR="00B00BB9" w:rsidRPr="00414D05" w14:paraId="69F376F9" w14:textId="77777777" w:rsidTr="000957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0170" w:type="dxa"/>
          </w:tcPr>
          <w:p w14:paraId="0FD498B8" w14:textId="77777777" w:rsidR="00B00BB9" w:rsidRPr="009B5AAD" w:rsidRDefault="00B00BB9" w:rsidP="00B00BB9">
            <w:pPr>
              <w:ind w:left="703" w:hanging="703"/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D67ABB">
              <w:rPr>
                <w:rFonts w:cstheme="minorHAnsi"/>
                <w:b/>
                <w:bCs/>
                <w:sz w:val="20"/>
                <w:szCs w:val="20"/>
              </w:rPr>
              <w:t>Calderón-Villarreal A</w:t>
            </w:r>
            <w:r w:rsidRPr="00D67ABB">
              <w:rPr>
                <w:rFonts w:cstheme="minorHAnsi"/>
                <w:sz w:val="20"/>
                <w:szCs w:val="20"/>
              </w:rPr>
              <w:t xml:space="preserve">. (2016). </w:t>
            </w:r>
            <w:r w:rsidRPr="00476EA1">
              <w:rPr>
                <w:rFonts w:cstheme="minorHAnsi"/>
                <w:i/>
                <w:iCs/>
                <w:sz w:val="20"/>
                <w:szCs w:val="20"/>
              </w:rPr>
              <w:t>Objetivos de Desarrollo Sostenible y la carga global de las lesiones de tránsito</w:t>
            </w:r>
            <w:r w:rsidRPr="00D67ABB">
              <w:rPr>
                <w:rFonts w:cstheme="minorHAnsi"/>
                <w:i/>
                <w:iCs/>
                <w:sz w:val="20"/>
                <w:szCs w:val="20"/>
                <w:lang w:val="es-ES"/>
              </w:rPr>
              <w:t xml:space="preserve">. </w:t>
            </w:r>
            <w:r w:rsidRPr="009B5AAD">
              <w:rPr>
                <w:rFonts w:cstheme="minorHAnsi"/>
                <w:sz w:val="20"/>
                <w:szCs w:val="20"/>
                <w:lang w:val="en-US"/>
              </w:rPr>
              <w:t xml:space="preserve">Poster presented in the Global Health Day Conference, INSP (Cuernavaca, Mexico) </w:t>
            </w:r>
          </w:p>
        </w:tc>
      </w:tr>
      <w:tr w:rsidR="00B00BB9" w:rsidRPr="00F31B38" w14:paraId="6C7EBBF8" w14:textId="77777777" w:rsidTr="000957A8">
        <w:trPr>
          <w:trHeight w:val="865"/>
        </w:trPr>
        <w:tc>
          <w:tcPr>
            <w:tcW w:w="10170" w:type="dxa"/>
          </w:tcPr>
          <w:p w14:paraId="3C282E23" w14:textId="77777777" w:rsidR="00B00BB9" w:rsidRPr="00ED69A4" w:rsidRDefault="00B00BB9" w:rsidP="00B00BB9">
            <w:pPr>
              <w:ind w:left="703" w:hanging="703"/>
              <w:rPr>
                <w:rFonts w:cstheme="minorHAnsi"/>
                <w:b/>
                <w:bCs/>
                <w:sz w:val="20"/>
                <w:szCs w:val="20"/>
                <w:lang w:val="es-ES"/>
              </w:rPr>
            </w:pPr>
            <w:r w:rsidRPr="00CD207C">
              <w:rPr>
                <w:rFonts w:cstheme="minorHAnsi"/>
                <w:b/>
                <w:bCs/>
                <w:sz w:val="20"/>
                <w:szCs w:val="20"/>
              </w:rPr>
              <w:t>Calderón-Villarreal A</w:t>
            </w:r>
            <w:r w:rsidRPr="009B5AAD">
              <w:rPr>
                <w:rFonts w:cstheme="minorHAnsi"/>
                <w:sz w:val="20"/>
                <w:szCs w:val="20"/>
              </w:rPr>
              <w:t xml:space="preserve">., Ocampo- Gómez G., Martínez-Gallegos M., López-Esquivel A., Rivera-Guillén M. A. (2014). </w:t>
            </w:r>
            <w:r w:rsidRPr="009B5AAD">
              <w:rPr>
                <w:rFonts w:cstheme="minorHAnsi"/>
                <w:sz w:val="20"/>
                <w:szCs w:val="20"/>
              </w:rPr>
              <w:tab/>
            </w:r>
            <w:r w:rsidRPr="00476EA1">
              <w:rPr>
                <w:rFonts w:cstheme="minorHAnsi"/>
                <w:i/>
                <w:iCs/>
                <w:sz w:val="20"/>
                <w:szCs w:val="20"/>
              </w:rPr>
              <w:t>Sobrepeso-obesidad en estudiantes universitarios en el norte de México</w:t>
            </w:r>
            <w:r w:rsidRPr="00D67ABB">
              <w:rPr>
                <w:rFonts w:cstheme="minorHAnsi"/>
                <w:i/>
                <w:iCs/>
                <w:sz w:val="20"/>
                <w:szCs w:val="20"/>
                <w:lang w:val="es-ES"/>
              </w:rPr>
              <w:t xml:space="preserve">. </w:t>
            </w:r>
            <w:r w:rsidRPr="00ED69A4">
              <w:rPr>
                <w:rFonts w:cstheme="minorHAnsi"/>
                <w:sz w:val="20"/>
                <w:szCs w:val="20"/>
                <w:lang w:val="es-ES"/>
              </w:rPr>
              <w:t>Poster presented in the III Latin American and Caribbean Conference on Global Health, Alianza Latinoamericana y del Caribe de Salud Global (ALASAG), Public Health School, University of Costa Rica (San Jose, Costa Rica)</w:t>
            </w:r>
          </w:p>
        </w:tc>
      </w:tr>
    </w:tbl>
    <w:p w14:paraId="334B75CE" w14:textId="77777777" w:rsidR="002A4016" w:rsidRPr="00437064" w:rsidRDefault="002A4016" w:rsidP="002A4016">
      <w:pPr>
        <w:pStyle w:val="Citadestacada"/>
        <w:spacing w:line="240" w:lineRule="auto"/>
        <w:ind w:left="0" w:right="49"/>
        <w:outlineLvl w:val="0"/>
        <w:rPr>
          <w:rFonts w:cstheme="minorHAnsi"/>
          <w:i w:val="0"/>
          <w:color w:val="auto"/>
          <w:sz w:val="24"/>
          <w:szCs w:val="24"/>
          <w:lang w:val="en-US"/>
        </w:rPr>
      </w:pPr>
      <w:r w:rsidRPr="00B64DCF">
        <w:rPr>
          <w:rFonts w:cstheme="minorHAnsi"/>
          <w:i w:val="0"/>
          <w:color w:val="auto"/>
          <w:sz w:val="24"/>
          <w:szCs w:val="24"/>
          <w:lang w:val="en-US"/>
        </w:rPr>
        <w:t>TEACHING EXPERIENCE</w:t>
      </w:r>
    </w:p>
    <w:tbl>
      <w:tblPr>
        <w:tblStyle w:val="Tablanormal4"/>
        <w:tblW w:w="10173" w:type="dxa"/>
        <w:tblLook w:val="0480" w:firstRow="0" w:lastRow="0" w:firstColumn="1" w:lastColumn="0" w:noHBand="0" w:noVBand="1"/>
      </w:tblPr>
      <w:tblGrid>
        <w:gridCol w:w="1170"/>
        <w:gridCol w:w="9003"/>
      </w:tblGrid>
      <w:tr w:rsidR="00C974D7" w:rsidRPr="00414D05" w14:paraId="25F5C50F" w14:textId="77777777" w:rsidTr="00214E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  <w:vAlign w:val="center"/>
          </w:tcPr>
          <w:p w14:paraId="1E5347F7" w14:textId="3218B687" w:rsidR="00C974D7" w:rsidRPr="00C974D7" w:rsidRDefault="00C974D7" w:rsidP="00C974D7">
            <w:pPr>
              <w:jc w:val="center"/>
              <w:rPr>
                <w:rFonts w:cstheme="minorHAnsi"/>
                <w:b w:val="0"/>
                <w:bCs w:val="0"/>
                <w:lang w:val="en-US"/>
              </w:rPr>
            </w:pPr>
            <w:r w:rsidRPr="00F92E8E">
              <w:rPr>
                <w:rFonts w:cstheme="minorHAnsi"/>
                <w:b w:val="0"/>
                <w:bCs w:val="0"/>
                <w:sz w:val="20"/>
                <w:szCs w:val="20"/>
                <w:lang w:val="en-US"/>
              </w:rPr>
              <w:t>2</w:t>
            </w:r>
            <w:r w:rsidRPr="00F92E8E">
              <w:rPr>
                <w:rFonts w:cstheme="minorHAnsi"/>
                <w:b w:val="0"/>
                <w:bCs w:val="0"/>
                <w:sz w:val="20"/>
                <w:szCs w:val="20"/>
              </w:rPr>
              <w:t>023</w:t>
            </w:r>
          </w:p>
        </w:tc>
        <w:tc>
          <w:tcPr>
            <w:tcW w:w="9003" w:type="dxa"/>
          </w:tcPr>
          <w:p w14:paraId="7BFCA292" w14:textId="3B3C5FB0" w:rsidR="00C974D7" w:rsidRPr="00C974D7" w:rsidRDefault="00C974D7" w:rsidP="00C974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C974D7">
              <w:rPr>
                <w:rFonts w:cstheme="minorHAnsi"/>
                <w:b/>
                <w:sz w:val="20"/>
                <w:szCs w:val="20"/>
                <w:lang w:val="en-US"/>
              </w:rPr>
              <w:t xml:space="preserve">Guest instructor, </w:t>
            </w:r>
            <w:r w:rsidRPr="00C974D7">
              <w:rPr>
                <w:rFonts w:cstheme="minorHAnsi"/>
                <w:bCs/>
                <w:sz w:val="20"/>
                <w:szCs w:val="20"/>
                <w:lang w:val="en-US"/>
              </w:rPr>
              <w:t>Environmental Justice,</w:t>
            </w:r>
            <w:r w:rsidR="000A354D">
              <w:rPr>
                <w:rFonts w:cstheme="minorHAnsi"/>
                <w:bCs/>
                <w:sz w:val="20"/>
                <w:szCs w:val="20"/>
                <w:lang w:val="en-US"/>
              </w:rPr>
              <w:t xml:space="preserve"> Introduction to</w:t>
            </w:r>
            <w:r w:rsidRPr="00C974D7">
              <w:rPr>
                <w:rFonts w:cstheme="minorHAnsi"/>
                <w:b/>
                <w:sz w:val="20"/>
                <w:szCs w:val="20"/>
                <w:lang w:val="en-US"/>
              </w:rPr>
              <w:t xml:space="preserve"> </w:t>
            </w:r>
            <w:r w:rsidRPr="00C974D7">
              <w:rPr>
                <w:rFonts w:cstheme="minorHAnsi"/>
                <w:bCs/>
                <w:sz w:val="20"/>
                <w:szCs w:val="20"/>
                <w:lang w:val="en-US"/>
              </w:rPr>
              <w:t>Global Health Course (MPH Cameron Brandt Flores), UCLA (Los Angeles, US)</w:t>
            </w:r>
          </w:p>
        </w:tc>
      </w:tr>
      <w:tr w:rsidR="00C974D7" w:rsidRPr="00414D05" w14:paraId="09D0CEDA" w14:textId="77777777" w:rsidTr="00214E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  <w:vAlign w:val="center"/>
          </w:tcPr>
          <w:p w14:paraId="70F32511" w14:textId="77777777" w:rsidR="00C974D7" w:rsidRDefault="00C974D7" w:rsidP="00C974D7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F74528">
              <w:rPr>
                <w:rFonts w:cstheme="minorHAnsi"/>
                <w:b w:val="0"/>
                <w:bCs w:val="0"/>
                <w:sz w:val="20"/>
                <w:szCs w:val="20"/>
                <w:lang w:val="en-US"/>
              </w:rPr>
              <w:t>202</w:t>
            </w:r>
            <w:r>
              <w:rPr>
                <w:rFonts w:cstheme="minorHAnsi"/>
                <w:b w:val="0"/>
                <w:bCs w:val="0"/>
                <w:sz w:val="20"/>
                <w:szCs w:val="20"/>
                <w:lang w:val="en-US"/>
              </w:rPr>
              <w:t>3</w:t>
            </w:r>
          </w:p>
        </w:tc>
        <w:tc>
          <w:tcPr>
            <w:tcW w:w="9003" w:type="dxa"/>
          </w:tcPr>
          <w:p w14:paraId="3AE1F716" w14:textId="7636E813" w:rsidR="00C974D7" w:rsidRDefault="00C974D7" w:rsidP="00C974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en-US"/>
              </w:rPr>
            </w:pPr>
            <w:r>
              <w:rPr>
                <w:rFonts w:cstheme="minorHAnsi"/>
                <w:b/>
                <w:sz w:val="20"/>
                <w:szCs w:val="20"/>
                <w:lang w:val="en-US"/>
              </w:rPr>
              <w:t>G</w:t>
            </w:r>
            <w:r w:rsidRPr="00A4208C">
              <w:rPr>
                <w:rFonts w:cstheme="minorHAnsi"/>
                <w:b/>
                <w:sz w:val="20"/>
                <w:szCs w:val="20"/>
                <w:lang w:val="en-US"/>
              </w:rPr>
              <w:t>uest instructor</w:t>
            </w:r>
            <w:r w:rsidRPr="00A065AB">
              <w:rPr>
                <w:rFonts w:cstheme="minorHAnsi"/>
                <w:b/>
                <w:sz w:val="20"/>
                <w:szCs w:val="20"/>
                <w:lang w:val="en-US"/>
              </w:rPr>
              <w:t xml:space="preserve">, </w:t>
            </w:r>
            <w:r w:rsidRPr="00C974D7">
              <w:rPr>
                <w:rFonts w:cstheme="minorHAnsi"/>
                <w:bCs/>
                <w:sz w:val="20"/>
                <w:szCs w:val="20"/>
                <w:lang w:val="en-US"/>
              </w:rPr>
              <w:t>Environmental Justice,</w:t>
            </w:r>
            <w:r>
              <w:rPr>
                <w:rFonts w:cstheme="minorHAnsi"/>
                <w:b/>
                <w:sz w:val="20"/>
                <w:szCs w:val="20"/>
                <w:lang w:val="en-US"/>
              </w:rPr>
              <w:t xml:space="preserve"> </w:t>
            </w:r>
            <w:r w:rsidR="000A354D" w:rsidRPr="000A354D">
              <w:rPr>
                <w:rFonts w:cstheme="minorHAnsi"/>
                <w:bCs/>
                <w:sz w:val="20"/>
                <w:szCs w:val="20"/>
                <w:lang w:val="en-US"/>
              </w:rPr>
              <w:t>Introduction to</w:t>
            </w:r>
            <w:r w:rsidR="000A354D">
              <w:rPr>
                <w:rFonts w:cstheme="minorHAnsi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cstheme="minorHAnsi"/>
                <w:bCs/>
                <w:sz w:val="20"/>
                <w:szCs w:val="20"/>
                <w:lang w:val="en-US"/>
              </w:rPr>
              <w:t>Global Health Course (Dr Ippolytos Kalofonos)</w:t>
            </w:r>
            <w:r w:rsidRPr="006A64BC">
              <w:rPr>
                <w:rFonts w:cstheme="minorHAnsi"/>
                <w:bCs/>
                <w:sz w:val="20"/>
                <w:szCs w:val="20"/>
                <w:lang w:val="en-US"/>
              </w:rPr>
              <w:t xml:space="preserve">, </w:t>
            </w:r>
            <w:r>
              <w:rPr>
                <w:rFonts w:cstheme="minorHAnsi"/>
                <w:bCs/>
                <w:sz w:val="20"/>
                <w:szCs w:val="20"/>
                <w:lang w:val="en-US"/>
              </w:rPr>
              <w:t>International Institute, UCLA</w:t>
            </w:r>
            <w:r w:rsidRPr="006A64BC">
              <w:rPr>
                <w:rFonts w:cstheme="minorHAnsi"/>
                <w:bCs/>
                <w:sz w:val="20"/>
                <w:szCs w:val="20"/>
                <w:lang w:val="en-US"/>
              </w:rPr>
              <w:t xml:space="preserve"> (</w:t>
            </w:r>
            <w:r>
              <w:rPr>
                <w:rFonts w:cstheme="minorHAnsi"/>
                <w:bCs/>
                <w:sz w:val="20"/>
                <w:szCs w:val="20"/>
                <w:lang w:val="en-US"/>
              </w:rPr>
              <w:t>Los Angeles</w:t>
            </w:r>
            <w:r w:rsidRPr="006A64BC">
              <w:rPr>
                <w:rFonts w:cstheme="minorHAnsi"/>
                <w:bCs/>
                <w:sz w:val="20"/>
                <w:szCs w:val="20"/>
                <w:lang w:val="en-US"/>
              </w:rPr>
              <w:t xml:space="preserve">, </w:t>
            </w:r>
            <w:r>
              <w:rPr>
                <w:rFonts w:cstheme="minorHAnsi"/>
                <w:bCs/>
                <w:sz w:val="20"/>
                <w:szCs w:val="20"/>
                <w:lang w:val="en-US"/>
              </w:rPr>
              <w:t>US</w:t>
            </w:r>
            <w:r w:rsidRPr="006A64BC">
              <w:rPr>
                <w:rFonts w:cstheme="minorHAnsi"/>
                <w:bCs/>
                <w:sz w:val="20"/>
                <w:szCs w:val="20"/>
                <w:lang w:val="en-US"/>
              </w:rPr>
              <w:t>)</w:t>
            </w:r>
          </w:p>
        </w:tc>
      </w:tr>
      <w:tr w:rsidR="00C974D7" w:rsidRPr="00414D05" w14:paraId="6AEBD718" w14:textId="77777777" w:rsidTr="00214E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  <w:vAlign w:val="center"/>
          </w:tcPr>
          <w:p w14:paraId="2A9C3C17" w14:textId="77777777" w:rsidR="00C974D7" w:rsidRDefault="00C974D7" w:rsidP="00C974D7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b w:val="0"/>
                <w:bCs w:val="0"/>
                <w:sz w:val="20"/>
                <w:szCs w:val="20"/>
                <w:lang w:val="en-US"/>
              </w:rPr>
              <w:t>2022</w:t>
            </w:r>
          </w:p>
        </w:tc>
        <w:tc>
          <w:tcPr>
            <w:tcW w:w="9003" w:type="dxa"/>
          </w:tcPr>
          <w:p w14:paraId="46BA0F5A" w14:textId="77777777" w:rsidR="00C974D7" w:rsidRDefault="00C974D7" w:rsidP="00C974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en-US"/>
              </w:rPr>
            </w:pPr>
            <w:r>
              <w:rPr>
                <w:rFonts w:cstheme="minorHAnsi"/>
                <w:b/>
                <w:sz w:val="20"/>
                <w:szCs w:val="20"/>
                <w:lang w:val="en-US"/>
              </w:rPr>
              <w:t>MS lecturer</w:t>
            </w:r>
            <w:r w:rsidRPr="00E773B7">
              <w:rPr>
                <w:rFonts w:cstheme="minorHAnsi"/>
                <w:b/>
                <w:sz w:val="20"/>
                <w:szCs w:val="20"/>
                <w:lang w:val="en-US"/>
              </w:rPr>
              <w:t>,</w:t>
            </w:r>
            <w:r w:rsidRPr="00E773B7">
              <w:rPr>
                <w:rFonts w:cstheme="minorHAnsi"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cstheme="minorHAnsi"/>
                <w:bCs/>
                <w:sz w:val="20"/>
                <w:szCs w:val="20"/>
                <w:lang w:val="en-US"/>
              </w:rPr>
              <w:t xml:space="preserve">Advance Epidemiology Course, </w:t>
            </w:r>
            <w:r w:rsidRPr="00E773B7">
              <w:rPr>
                <w:rFonts w:cstheme="minorHAnsi"/>
                <w:bCs/>
                <w:sz w:val="20"/>
                <w:szCs w:val="20"/>
                <w:lang w:val="en-US"/>
              </w:rPr>
              <w:t xml:space="preserve">Master of </w:t>
            </w:r>
            <w:r>
              <w:rPr>
                <w:rFonts w:cstheme="minorHAnsi"/>
                <w:bCs/>
                <w:sz w:val="20"/>
                <w:szCs w:val="20"/>
                <w:lang w:val="en-US"/>
              </w:rPr>
              <w:t xml:space="preserve">Multidisciplinary Health Research, </w:t>
            </w:r>
            <w:r>
              <w:rPr>
                <w:rFonts w:cstheme="minorHAnsi"/>
                <w:sz w:val="20"/>
                <w:szCs w:val="20"/>
                <w:lang w:val="en-US"/>
              </w:rPr>
              <w:t>School of Medicine</w:t>
            </w:r>
            <w:r w:rsidRPr="00E773B7">
              <w:rPr>
                <w:rFonts w:cstheme="minorHAnsi"/>
                <w:sz w:val="20"/>
                <w:szCs w:val="20"/>
                <w:lang w:val="en-US"/>
              </w:rPr>
              <w:t xml:space="preserve">, </w:t>
            </w:r>
            <w:r>
              <w:rPr>
                <w:rFonts w:cstheme="minorHAnsi"/>
                <w:sz w:val="20"/>
                <w:szCs w:val="20"/>
                <w:lang w:val="en-US"/>
              </w:rPr>
              <w:t>Biomedicine Research Center, U A. de C.</w:t>
            </w:r>
            <w:r w:rsidRPr="00E773B7">
              <w:rPr>
                <w:rFonts w:cstheme="minorHAnsi"/>
                <w:sz w:val="20"/>
                <w:szCs w:val="20"/>
                <w:lang w:val="en-US"/>
              </w:rPr>
              <w:t xml:space="preserve"> (</w:t>
            </w:r>
            <w:r>
              <w:rPr>
                <w:rFonts w:cstheme="minorHAnsi"/>
                <w:sz w:val="20"/>
                <w:szCs w:val="20"/>
                <w:lang w:val="en-US"/>
              </w:rPr>
              <w:t>Torreon</w:t>
            </w:r>
            <w:r w:rsidRPr="00E773B7">
              <w:rPr>
                <w:rFonts w:cstheme="minorHAnsi"/>
                <w:sz w:val="20"/>
                <w:szCs w:val="20"/>
                <w:lang w:val="en-US"/>
              </w:rPr>
              <w:t>, Mexico)</w:t>
            </w:r>
          </w:p>
        </w:tc>
      </w:tr>
      <w:tr w:rsidR="00C974D7" w:rsidRPr="00414D05" w14:paraId="7F1DC7EB" w14:textId="77777777" w:rsidTr="00214E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  <w:vAlign w:val="center"/>
          </w:tcPr>
          <w:p w14:paraId="74A7A708" w14:textId="77777777" w:rsidR="00C974D7" w:rsidRDefault="00C974D7" w:rsidP="00C974D7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F74528">
              <w:rPr>
                <w:rFonts w:cstheme="minorHAnsi"/>
                <w:b w:val="0"/>
                <w:bCs w:val="0"/>
                <w:sz w:val="20"/>
                <w:szCs w:val="20"/>
                <w:lang w:val="en-US"/>
              </w:rPr>
              <w:t>202</w:t>
            </w:r>
            <w:r>
              <w:rPr>
                <w:rFonts w:cstheme="minorHAnsi"/>
                <w:b w:val="0"/>
                <w:bCs w:val="0"/>
                <w:sz w:val="20"/>
                <w:szCs w:val="20"/>
                <w:lang w:val="en-US"/>
              </w:rPr>
              <w:t>2</w:t>
            </w:r>
          </w:p>
        </w:tc>
        <w:tc>
          <w:tcPr>
            <w:tcW w:w="9003" w:type="dxa"/>
          </w:tcPr>
          <w:p w14:paraId="5EBFCCB9" w14:textId="77777777" w:rsidR="00C974D7" w:rsidRDefault="00C974D7" w:rsidP="00C974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en-US"/>
              </w:rPr>
            </w:pPr>
            <w:r>
              <w:rPr>
                <w:rFonts w:cstheme="minorHAnsi"/>
                <w:b/>
                <w:sz w:val="20"/>
                <w:szCs w:val="20"/>
                <w:lang w:val="en-US"/>
              </w:rPr>
              <w:t>G</w:t>
            </w:r>
            <w:r w:rsidRPr="00A4208C">
              <w:rPr>
                <w:rFonts w:cstheme="minorHAnsi"/>
                <w:b/>
                <w:sz w:val="20"/>
                <w:szCs w:val="20"/>
                <w:lang w:val="en-US"/>
              </w:rPr>
              <w:t>uest instructor</w:t>
            </w:r>
            <w:r w:rsidRPr="00A065AB">
              <w:rPr>
                <w:rFonts w:cstheme="minorHAnsi"/>
                <w:b/>
                <w:sz w:val="20"/>
                <w:szCs w:val="20"/>
                <w:lang w:val="en-US"/>
              </w:rPr>
              <w:t xml:space="preserve">, </w:t>
            </w:r>
            <w:r>
              <w:rPr>
                <w:rFonts w:cstheme="minorHAnsi"/>
                <w:bCs/>
                <w:sz w:val="20"/>
                <w:szCs w:val="20"/>
                <w:lang w:val="en-US"/>
              </w:rPr>
              <w:t>Global Health Course (Dr Georgia Kayser)</w:t>
            </w:r>
            <w:r w:rsidRPr="006A64BC">
              <w:rPr>
                <w:rFonts w:cstheme="minorHAnsi"/>
                <w:bCs/>
                <w:sz w:val="20"/>
                <w:szCs w:val="20"/>
                <w:lang w:val="en-US"/>
              </w:rPr>
              <w:t xml:space="preserve">, Department of Family Medicine and Public Health, University of California San Diego (UCSD) (San Diego, </w:t>
            </w:r>
            <w:r>
              <w:rPr>
                <w:rFonts w:cstheme="minorHAnsi"/>
                <w:bCs/>
                <w:sz w:val="20"/>
                <w:szCs w:val="20"/>
                <w:lang w:val="en-US"/>
              </w:rPr>
              <w:t>US</w:t>
            </w:r>
            <w:r w:rsidRPr="006A64BC">
              <w:rPr>
                <w:rFonts w:cstheme="minorHAnsi"/>
                <w:bCs/>
                <w:sz w:val="20"/>
                <w:szCs w:val="20"/>
                <w:lang w:val="en-US"/>
              </w:rPr>
              <w:t>)</w:t>
            </w:r>
          </w:p>
        </w:tc>
      </w:tr>
      <w:tr w:rsidR="00C974D7" w:rsidRPr="00414D05" w14:paraId="2064C9E6" w14:textId="77777777" w:rsidTr="00214E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  <w:vAlign w:val="center"/>
          </w:tcPr>
          <w:p w14:paraId="348B8619" w14:textId="77777777" w:rsidR="00C974D7" w:rsidRPr="00871317" w:rsidRDefault="00C974D7" w:rsidP="00C974D7">
            <w:pPr>
              <w:jc w:val="center"/>
              <w:rPr>
                <w:rFonts w:cstheme="minorHAnsi"/>
                <w:b w:val="0"/>
                <w:bCs w:val="0"/>
                <w:sz w:val="20"/>
                <w:szCs w:val="20"/>
                <w:lang w:val="en-US"/>
              </w:rPr>
            </w:pPr>
            <w:r w:rsidRPr="00F74528">
              <w:rPr>
                <w:rFonts w:cstheme="minorHAnsi"/>
                <w:b w:val="0"/>
                <w:bCs w:val="0"/>
                <w:sz w:val="20"/>
                <w:szCs w:val="20"/>
                <w:lang w:val="en-US"/>
              </w:rPr>
              <w:t>202</w:t>
            </w:r>
            <w:r>
              <w:rPr>
                <w:rFonts w:cstheme="minorHAnsi"/>
                <w:b w:val="0"/>
                <w:bCs w:val="0"/>
                <w:sz w:val="20"/>
                <w:szCs w:val="20"/>
                <w:lang w:val="en-US"/>
              </w:rPr>
              <w:t>2</w:t>
            </w:r>
          </w:p>
        </w:tc>
        <w:tc>
          <w:tcPr>
            <w:tcW w:w="9003" w:type="dxa"/>
          </w:tcPr>
          <w:p w14:paraId="67A42D25" w14:textId="5821CBCE" w:rsidR="00C974D7" w:rsidRPr="00425DFE" w:rsidRDefault="00C974D7" w:rsidP="00C974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20"/>
                <w:szCs w:val="20"/>
                <w:lang w:val="en-US"/>
              </w:rPr>
            </w:pPr>
            <w:r>
              <w:rPr>
                <w:rFonts w:cstheme="minorHAnsi"/>
                <w:b/>
                <w:sz w:val="20"/>
                <w:szCs w:val="20"/>
                <w:lang w:val="en-US"/>
              </w:rPr>
              <w:t>G</w:t>
            </w:r>
            <w:r w:rsidRPr="00A4208C">
              <w:rPr>
                <w:rFonts w:cstheme="minorHAnsi"/>
                <w:b/>
                <w:sz w:val="20"/>
                <w:szCs w:val="20"/>
                <w:lang w:val="en-US"/>
              </w:rPr>
              <w:t>uest instructor</w:t>
            </w:r>
            <w:r w:rsidRPr="00A065AB">
              <w:rPr>
                <w:rFonts w:cstheme="minorHAnsi"/>
                <w:b/>
                <w:sz w:val="20"/>
                <w:szCs w:val="20"/>
                <w:lang w:val="en-US"/>
              </w:rPr>
              <w:t xml:space="preserve">, </w:t>
            </w:r>
            <w:r>
              <w:rPr>
                <w:rFonts w:cstheme="minorHAnsi"/>
                <w:bCs/>
                <w:sz w:val="20"/>
                <w:szCs w:val="20"/>
                <w:lang w:val="en-US"/>
              </w:rPr>
              <w:t xml:space="preserve">Substance Use &amp; Population Health Course (Dr </w:t>
            </w:r>
            <w:r w:rsidR="00F1192E">
              <w:rPr>
                <w:rFonts w:cstheme="minorHAnsi"/>
                <w:bCs/>
                <w:sz w:val="20"/>
                <w:szCs w:val="20"/>
                <w:lang w:val="en-US"/>
              </w:rPr>
              <w:t>Angela Bazzi</w:t>
            </w:r>
            <w:r>
              <w:rPr>
                <w:rFonts w:cstheme="minorHAnsi"/>
                <w:bCs/>
                <w:sz w:val="20"/>
                <w:szCs w:val="20"/>
                <w:lang w:val="en-US"/>
              </w:rPr>
              <w:t>)</w:t>
            </w:r>
            <w:r w:rsidRPr="006A64BC">
              <w:rPr>
                <w:rFonts w:cstheme="minorHAnsi"/>
                <w:bCs/>
                <w:sz w:val="20"/>
                <w:szCs w:val="20"/>
                <w:lang w:val="en-US"/>
              </w:rPr>
              <w:t xml:space="preserve">, </w:t>
            </w:r>
            <w:r>
              <w:rPr>
                <w:rFonts w:cstheme="minorHAnsi"/>
                <w:bCs/>
                <w:sz w:val="20"/>
                <w:szCs w:val="20"/>
                <w:lang w:val="en-US"/>
              </w:rPr>
              <w:t>Master of Public Health, School of</w:t>
            </w:r>
            <w:r w:rsidRPr="006A64BC">
              <w:rPr>
                <w:rFonts w:cstheme="minorHAnsi"/>
                <w:bCs/>
                <w:sz w:val="20"/>
                <w:szCs w:val="20"/>
                <w:lang w:val="en-US"/>
              </w:rPr>
              <w:t xml:space="preserve"> Public Health, University of California San Diego (UCSD) (San Diego, </w:t>
            </w:r>
            <w:r>
              <w:rPr>
                <w:rFonts w:cstheme="minorHAnsi"/>
                <w:bCs/>
                <w:sz w:val="20"/>
                <w:szCs w:val="20"/>
                <w:lang w:val="en-US"/>
              </w:rPr>
              <w:t>US</w:t>
            </w:r>
            <w:r w:rsidRPr="006A64BC">
              <w:rPr>
                <w:rFonts w:cstheme="minorHAnsi"/>
                <w:bCs/>
                <w:sz w:val="20"/>
                <w:szCs w:val="20"/>
                <w:lang w:val="en-US"/>
              </w:rPr>
              <w:t>)</w:t>
            </w:r>
          </w:p>
        </w:tc>
      </w:tr>
      <w:tr w:rsidR="00C974D7" w:rsidRPr="00414D05" w14:paraId="6159C26F" w14:textId="77777777" w:rsidTr="00214E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  <w:vAlign w:val="center"/>
          </w:tcPr>
          <w:p w14:paraId="55A22DC8" w14:textId="77777777" w:rsidR="00C974D7" w:rsidRPr="00D13F3C" w:rsidRDefault="00C974D7" w:rsidP="00C974D7">
            <w:pPr>
              <w:jc w:val="center"/>
              <w:rPr>
                <w:rFonts w:cstheme="minorHAnsi"/>
                <w:b w:val="0"/>
                <w:bCs w:val="0"/>
                <w:sz w:val="20"/>
                <w:szCs w:val="20"/>
                <w:lang w:val="en-US"/>
              </w:rPr>
            </w:pPr>
            <w:r w:rsidRPr="00D13F3C">
              <w:rPr>
                <w:rFonts w:cstheme="minorHAnsi"/>
                <w:b w:val="0"/>
                <w:bCs w:val="0"/>
                <w:sz w:val="20"/>
                <w:szCs w:val="20"/>
                <w:lang w:val="en-US"/>
              </w:rPr>
              <w:t>2022</w:t>
            </w:r>
          </w:p>
        </w:tc>
        <w:tc>
          <w:tcPr>
            <w:tcW w:w="9003" w:type="dxa"/>
          </w:tcPr>
          <w:p w14:paraId="49C33875" w14:textId="77777777" w:rsidR="00C974D7" w:rsidRDefault="00C974D7" w:rsidP="00C974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en-US"/>
              </w:rPr>
            </w:pPr>
            <w:r>
              <w:rPr>
                <w:rFonts w:cstheme="minorHAnsi"/>
                <w:b/>
                <w:sz w:val="20"/>
                <w:szCs w:val="20"/>
                <w:lang w:val="en-US"/>
              </w:rPr>
              <w:t>G</w:t>
            </w:r>
            <w:r w:rsidRPr="00A4208C">
              <w:rPr>
                <w:rFonts w:cstheme="minorHAnsi"/>
                <w:b/>
                <w:sz w:val="20"/>
                <w:szCs w:val="20"/>
                <w:lang w:val="en-US"/>
              </w:rPr>
              <w:t>uest instructor</w:t>
            </w:r>
            <w:r w:rsidRPr="00A4208C">
              <w:rPr>
                <w:rFonts w:cstheme="minorHAnsi"/>
                <w:bCs/>
                <w:sz w:val="20"/>
                <w:szCs w:val="20"/>
                <w:lang w:val="en-US"/>
              </w:rPr>
              <w:t>,</w:t>
            </w:r>
            <w:r>
              <w:rPr>
                <w:rFonts w:cstheme="minorHAnsi"/>
                <w:bCs/>
                <w:sz w:val="20"/>
                <w:szCs w:val="20"/>
                <w:lang w:val="en-US"/>
              </w:rPr>
              <w:t xml:space="preserve"> Health Equity, Public Health Course (Dr. Oscar Flores Flores), </w:t>
            </w:r>
            <w:r w:rsidRPr="00E773B7">
              <w:rPr>
                <w:rFonts w:cstheme="minorHAnsi"/>
                <w:bCs/>
                <w:sz w:val="20"/>
                <w:szCs w:val="20"/>
                <w:lang w:val="en-US"/>
              </w:rPr>
              <w:t>Master of Public Health</w:t>
            </w:r>
            <w:r>
              <w:rPr>
                <w:rFonts w:cstheme="minorHAnsi"/>
                <w:bCs/>
                <w:sz w:val="20"/>
                <w:szCs w:val="20"/>
                <w:lang w:val="en-US"/>
              </w:rPr>
              <w:t xml:space="preserve">, </w:t>
            </w:r>
            <w:r w:rsidRPr="00E773B7">
              <w:rPr>
                <w:rFonts w:cstheme="minorHAnsi"/>
                <w:sz w:val="20"/>
                <w:szCs w:val="20"/>
                <w:lang w:val="en-US"/>
              </w:rPr>
              <w:t xml:space="preserve">Universidad </w:t>
            </w:r>
            <w:r>
              <w:rPr>
                <w:rFonts w:cstheme="minorHAnsi"/>
                <w:sz w:val="20"/>
                <w:szCs w:val="20"/>
                <w:lang w:val="en-US"/>
              </w:rPr>
              <w:t>de San Mart</w:t>
            </w:r>
            <w:r w:rsidRPr="00D13F3C">
              <w:rPr>
                <w:rFonts w:cstheme="minorHAnsi"/>
                <w:bCs/>
                <w:sz w:val="20"/>
                <w:szCs w:val="20"/>
                <w:lang w:val="en-US"/>
              </w:rPr>
              <w:t>í</w:t>
            </w:r>
            <w:r>
              <w:rPr>
                <w:rFonts w:cstheme="minorHAnsi"/>
                <w:sz w:val="20"/>
                <w:szCs w:val="20"/>
                <w:lang w:val="en-US"/>
              </w:rPr>
              <w:t>n de Porras</w:t>
            </w:r>
            <w:r w:rsidRPr="00E773B7">
              <w:rPr>
                <w:rFonts w:cstheme="minorHAnsi"/>
                <w:sz w:val="20"/>
                <w:szCs w:val="20"/>
                <w:lang w:val="en-US"/>
              </w:rPr>
              <w:t xml:space="preserve"> (</w:t>
            </w:r>
            <w:r>
              <w:rPr>
                <w:rFonts w:cstheme="minorHAnsi"/>
                <w:sz w:val="20"/>
                <w:szCs w:val="20"/>
                <w:lang w:val="en-US"/>
              </w:rPr>
              <w:t>Lima, Peru</w:t>
            </w:r>
            <w:r w:rsidRPr="00E773B7">
              <w:rPr>
                <w:rFonts w:cstheme="minorHAnsi"/>
                <w:sz w:val="20"/>
                <w:szCs w:val="20"/>
                <w:lang w:val="en-US"/>
              </w:rPr>
              <w:t>)</w:t>
            </w:r>
          </w:p>
        </w:tc>
      </w:tr>
      <w:tr w:rsidR="00C974D7" w:rsidRPr="00414D05" w14:paraId="713C7537" w14:textId="77777777" w:rsidTr="00214E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  <w:vAlign w:val="center"/>
          </w:tcPr>
          <w:p w14:paraId="4B8505AC" w14:textId="77777777" w:rsidR="00C974D7" w:rsidRDefault="00C974D7" w:rsidP="00C974D7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F74528">
              <w:rPr>
                <w:rFonts w:cstheme="minorHAnsi"/>
                <w:b w:val="0"/>
                <w:bCs w:val="0"/>
                <w:sz w:val="20"/>
                <w:szCs w:val="20"/>
                <w:lang w:val="en-US"/>
              </w:rPr>
              <w:t>202</w:t>
            </w:r>
            <w:r>
              <w:rPr>
                <w:rFonts w:cstheme="minorHAnsi"/>
                <w:b w:val="0"/>
                <w:bCs w:val="0"/>
                <w:sz w:val="20"/>
                <w:szCs w:val="20"/>
                <w:lang w:val="en-US"/>
              </w:rPr>
              <w:t>2</w:t>
            </w:r>
          </w:p>
        </w:tc>
        <w:tc>
          <w:tcPr>
            <w:tcW w:w="9003" w:type="dxa"/>
          </w:tcPr>
          <w:p w14:paraId="49378029" w14:textId="77777777" w:rsidR="00C974D7" w:rsidRDefault="00C974D7" w:rsidP="00C974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A065AB">
              <w:rPr>
                <w:rFonts w:cstheme="minorHAnsi"/>
                <w:b/>
                <w:sz w:val="20"/>
                <w:szCs w:val="20"/>
                <w:lang w:val="en-US"/>
              </w:rPr>
              <w:t xml:space="preserve">Teaching </w:t>
            </w:r>
            <w:r>
              <w:rPr>
                <w:rFonts w:cstheme="minorHAnsi"/>
                <w:b/>
                <w:sz w:val="20"/>
                <w:szCs w:val="20"/>
                <w:lang w:val="en-US"/>
              </w:rPr>
              <w:t>a</w:t>
            </w:r>
            <w:r w:rsidRPr="00A065AB">
              <w:rPr>
                <w:rFonts w:cstheme="minorHAnsi"/>
                <w:b/>
                <w:sz w:val="20"/>
                <w:szCs w:val="20"/>
                <w:lang w:val="en-US"/>
              </w:rPr>
              <w:t xml:space="preserve">ssistant, </w:t>
            </w:r>
            <w:r>
              <w:rPr>
                <w:rFonts w:cstheme="minorHAnsi"/>
                <w:bCs/>
                <w:sz w:val="20"/>
                <w:szCs w:val="20"/>
                <w:lang w:val="en-US"/>
              </w:rPr>
              <w:t>Environmental and Occupational Health (Dr Georgia Kayser)</w:t>
            </w:r>
            <w:r w:rsidRPr="006A64BC">
              <w:rPr>
                <w:rFonts w:cstheme="minorHAnsi"/>
                <w:bCs/>
                <w:sz w:val="20"/>
                <w:szCs w:val="20"/>
                <w:lang w:val="en-US"/>
              </w:rPr>
              <w:t xml:space="preserve">, Department of Family Medicine and Public Health, University of California San Diego (UCSD) (San Diego, </w:t>
            </w:r>
            <w:r>
              <w:rPr>
                <w:rFonts w:cstheme="minorHAnsi"/>
                <w:bCs/>
                <w:sz w:val="20"/>
                <w:szCs w:val="20"/>
                <w:lang w:val="en-US"/>
              </w:rPr>
              <w:t>US</w:t>
            </w:r>
            <w:r w:rsidRPr="006A64BC">
              <w:rPr>
                <w:rFonts w:cstheme="minorHAnsi"/>
                <w:bCs/>
                <w:sz w:val="20"/>
                <w:szCs w:val="20"/>
                <w:lang w:val="en-US"/>
              </w:rPr>
              <w:t>)</w:t>
            </w:r>
          </w:p>
        </w:tc>
      </w:tr>
      <w:tr w:rsidR="00C974D7" w:rsidRPr="00414D05" w14:paraId="7179AB64" w14:textId="77777777" w:rsidTr="00214E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  <w:vAlign w:val="center"/>
          </w:tcPr>
          <w:p w14:paraId="3769B465" w14:textId="77777777" w:rsidR="00C974D7" w:rsidRDefault="00C974D7" w:rsidP="00C974D7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F74528">
              <w:rPr>
                <w:rFonts w:cstheme="minorHAnsi"/>
                <w:b w:val="0"/>
                <w:bCs w:val="0"/>
                <w:sz w:val="20"/>
                <w:szCs w:val="20"/>
                <w:lang w:val="en-US"/>
              </w:rPr>
              <w:t>2021</w:t>
            </w:r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9003" w:type="dxa"/>
          </w:tcPr>
          <w:p w14:paraId="6D3A5271" w14:textId="77777777" w:rsidR="00C974D7" w:rsidRDefault="00C974D7" w:rsidP="00C974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A065AB">
              <w:rPr>
                <w:rFonts w:cstheme="minorHAnsi"/>
                <w:b/>
                <w:sz w:val="20"/>
                <w:szCs w:val="20"/>
                <w:lang w:val="en-US"/>
              </w:rPr>
              <w:t xml:space="preserve">Teaching </w:t>
            </w:r>
            <w:r>
              <w:rPr>
                <w:rFonts w:cstheme="minorHAnsi"/>
                <w:b/>
                <w:sz w:val="20"/>
                <w:szCs w:val="20"/>
                <w:lang w:val="en-US"/>
              </w:rPr>
              <w:t>a</w:t>
            </w:r>
            <w:r w:rsidRPr="00A065AB">
              <w:rPr>
                <w:rFonts w:cstheme="minorHAnsi"/>
                <w:b/>
                <w:sz w:val="20"/>
                <w:szCs w:val="20"/>
                <w:lang w:val="en-US"/>
              </w:rPr>
              <w:t xml:space="preserve">ssistant, </w:t>
            </w:r>
            <w:r w:rsidRPr="006A64BC">
              <w:rPr>
                <w:rFonts w:cstheme="minorHAnsi"/>
                <w:bCs/>
                <w:sz w:val="20"/>
                <w:szCs w:val="20"/>
                <w:lang w:val="en-US"/>
              </w:rPr>
              <w:t>Selected Topics in Public Health</w:t>
            </w:r>
            <w:r>
              <w:rPr>
                <w:rFonts w:cstheme="minorHAnsi"/>
                <w:bCs/>
                <w:sz w:val="20"/>
                <w:szCs w:val="20"/>
                <w:lang w:val="en-US"/>
              </w:rPr>
              <w:t xml:space="preserve"> (Dr Argentina Servil), </w:t>
            </w:r>
            <w:r w:rsidRPr="006A64BC">
              <w:rPr>
                <w:rFonts w:cstheme="minorHAnsi"/>
                <w:bCs/>
                <w:sz w:val="20"/>
                <w:szCs w:val="20"/>
                <w:lang w:val="en-US"/>
              </w:rPr>
              <w:t xml:space="preserve">Department of Family Medicine and Public Health, UCSD (San Diego, </w:t>
            </w:r>
            <w:r>
              <w:rPr>
                <w:rFonts w:cstheme="minorHAnsi"/>
                <w:bCs/>
                <w:sz w:val="20"/>
                <w:szCs w:val="20"/>
                <w:lang w:val="en-US"/>
              </w:rPr>
              <w:t>US</w:t>
            </w:r>
            <w:r w:rsidRPr="006A64BC">
              <w:rPr>
                <w:rFonts w:cstheme="minorHAnsi"/>
                <w:bCs/>
                <w:sz w:val="20"/>
                <w:szCs w:val="20"/>
                <w:lang w:val="en-US"/>
              </w:rPr>
              <w:t>)</w:t>
            </w:r>
          </w:p>
        </w:tc>
      </w:tr>
      <w:tr w:rsidR="00C974D7" w:rsidRPr="00414D05" w14:paraId="5D456002" w14:textId="77777777" w:rsidTr="00214E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  <w:vAlign w:val="center"/>
          </w:tcPr>
          <w:p w14:paraId="63B0FC5C" w14:textId="77777777" w:rsidR="00C974D7" w:rsidRPr="00B34DF9" w:rsidRDefault="00C974D7" w:rsidP="00C974D7">
            <w:pPr>
              <w:jc w:val="center"/>
              <w:rPr>
                <w:rFonts w:cstheme="minorHAnsi"/>
                <w:b w:val="0"/>
                <w:bCs w:val="0"/>
                <w:sz w:val="20"/>
                <w:szCs w:val="20"/>
                <w:lang w:val="en-US"/>
              </w:rPr>
            </w:pPr>
            <w:r>
              <w:rPr>
                <w:rFonts w:cstheme="minorHAnsi"/>
                <w:b w:val="0"/>
                <w:bCs w:val="0"/>
                <w:sz w:val="20"/>
                <w:szCs w:val="20"/>
                <w:lang w:val="en-US"/>
              </w:rPr>
              <w:t>2021</w:t>
            </w:r>
          </w:p>
        </w:tc>
        <w:tc>
          <w:tcPr>
            <w:tcW w:w="9003" w:type="dxa"/>
          </w:tcPr>
          <w:p w14:paraId="17CE37F5" w14:textId="0B4C055E" w:rsidR="00C974D7" w:rsidRPr="00A065AB" w:rsidRDefault="00C974D7" w:rsidP="00C974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en-US"/>
              </w:rPr>
            </w:pPr>
            <w:r>
              <w:rPr>
                <w:rFonts w:cstheme="minorHAnsi"/>
                <w:b/>
                <w:sz w:val="20"/>
                <w:szCs w:val="20"/>
                <w:lang w:val="en-US"/>
              </w:rPr>
              <w:t>G</w:t>
            </w:r>
            <w:r w:rsidRPr="00A4208C">
              <w:rPr>
                <w:rFonts w:cstheme="minorHAnsi"/>
                <w:b/>
                <w:sz w:val="20"/>
                <w:szCs w:val="20"/>
                <w:lang w:val="en-US"/>
              </w:rPr>
              <w:t>uest instructor</w:t>
            </w:r>
            <w:r w:rsidRPr="00A4208C">
              <w:rPr>
                <w:rFonts w:cstheme="minorHAnsi"/>
                <w:bCs/>
                <w:sz w:val="20"/>
                <w:szCs w:val="20"/>
                <w:lang w:val="en-US"/>
              </w:rPr>
              <w:t>,</w:t>
            </w:r>
            <w:r>
              <w:rPr>
                <w:rFonts w:cstheme="minorHAnsi"/>
                <w:bCs/>
                <w:sz w:val="20"/>
                <w:szCs w:val="20"/>
                <w:lang w:val="en-US"/>
              </w:rPr>
              <w:t xml:space="preserve"> Grant Writing Workshop, Public Health Course (Dr. Ana Valles), </w:t>
            </w:r>
            <w:r w:rsidRPr="00E773B7">
              <w:rPr>
                <w:rFonts w:cstheme="minorHAnsi"/>
                <w:bCs/>
                <w:sz w:val="20"/>
                <w:szCs w:val="20"/>
                <w:lang w:val="en-US"/>
              </w:rPr>
              <w:t>Master of Public Health</w:t>
            </w:r>
            <w:r>
              <w:rPr>
                <w:rFonts w:cstheme="minorHAnsi"/>
                <w:bCs/>
                <w:sz w:val="20"/>
                <w:szCs w:val="20"/>
                <w:lang w:val="en-US"/>
              </w:rPr>
              <w:t xml:space="preserve">, </w:t>
            </w:r>
            <w:r>
              <w:rPr>
                <w:rFonts w:cstheme="minorHAnsi"/>
                <w:sz w:val="20"/>
                <w:szCs w:val="20"/>
                <w:lang w:val="en-US"/>
              </w:rPr>
              <w:t xml:space="preserve">School of Medicine and Psychology, </w:t>
            </w:r>
            <w:r w:rsidRPr="00E773B7">
              <w:rPr>
                <w:rFonts w:cstheme="minorHAnsi"/>
                <w:sz w:val="20"/>
                <w:szCs w:val="20"/>
                <w:lang w:val="en-US"/>
              </w:rPr>
              <w:t>UABC (Tijuana, Mexico)</w:t>
            </w:r>
          </w:p>
        </w:tc>
      </w:tr>
      <w:tr w:rsidR="00C974D7" w:rsidRPr="00F31B38" w14:paraId="576E7033" w14:textId="77777777" w:rsidTr="00214E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  <w:vAlign w:val="center"/>
          </w:tcPr>
          <w:p w14:paraId="49811ACC" w14:textId="77777777" w:rsidR="00C974D7" w:rsidRPr="00F74528" w:rsidRDefault="00C974D7" w:rsidP="00C974D7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F74528">
              <w:rPr>
                <w:rFonts w:cstheme="minorHAnsi"/>
                <w:b w:val="0"/>
                <w:bCs w:val="0"/>
                <w:sz w:val="20"/>
                <w:szCs w:val="20"/>
                <w:lang w:val="en-US"/>
              </w:rPr>
              <w:t>2021</w:t>
            </w:r>
          </w:p>
        </w:tc>
        <w:tc>
          <w:tcPr>
            <w:tcW w:w="9003" w:type="dxa"/>
          </w:tcPr>
          <w:p w14:paraId="78EDD76D" w14:textId="04EDF970" w:rsidR="00C974D7" w:rsidRPr="00ED69A4" w:rsidRDefault="00C974D7" w:rsidP="00C974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es-ES"/>
              </w:rPr>
            </w:pPr>
            <w:r w:rsidRPr="00ED69A4">
              <w:rPr>
                <w:rFonts w:cstheme="minorHAnsi"/>
                <w:b/>
                <w:sz w:val="20"/>
                <w:szCs w:val="20"/>
                <w:lang w:val="es-ES"/>
              </w:rPr>
              <w:t>DMD guest instructor</w:t>
            </w:r>
            <w:r w:rsidRPr="00ED69A4">
              <w:rPr>
                <w:rFonts w:cstheme="minorHAnsi"/>
                <w:bCs/>
                <w:sz w:val="20"/>
                <w:szCs w:val="20"/>
                <w:lang w:val="es-ES"/>
              </w:rPr>
              <w:t>,</w:t>
            </w:r>
            <w:r w:rsidRPr="00ED69A4">
              <w:rPr>
                <w:rFonts w:cstheme="minorHAnsi"/>
                <w:b/>
                <w:sz w:val="20"/>
                <w:szCs w:val="20"/>
                <w:lang w:val="es-ES"/>
              </w:rPr>
              <w:t xml:space="preserve"> </w:t>
            </w:r>
            <w:r w:rsidRPr="00ED69A4">
              <w:rPr>
                <w:rFonts w:cstheme="minorHAnsi"/>
                <w:bCs/>
                <w:sz w:val="20"/>
                <w:szCs w:val="20"/>
                <w:lang w:val="es-ES"/>
              </w:rPr>
              <w:t>Social Determinants of Health Module, Public Health Course, Dentistry School, Centro Educativo de Humanidades San Antonio la Joya, S.C. Colegio Nacional de Cirujanos Dentistas Capitulo Morelos (Cuernavaca, Mexico)</w:t>
            </w:r>
          </w:p>
        </w:tc>
      </w:tr>
      <w:tr w:rsidR="00C974D7" w:rsidRPr="00414D05" w14:paraId="3C507FE0" w14:textId="77777777" w:rsidTr="00214E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  <w:vAlign w:val="center"/>
          </w:tcPr>
          <w:p w14:paraId="42D33B41" w14:textId="77777777" w:rsidR="00C974D7" w:rsidRPr="00F74528" w:rsidRDefault="00C974D7" w:rsidP="00C974D7">
            <w:pPr>
              <w:jc w:val="center"/>
              <w:rPr>
                <w:rFonts w:cstheme="minorHAnsi"/>
                <w:b w:val="0"/>
                <w:bCs w:val="0"/>
                <w:sz w:val="20"/>
                <w:szCs w:val="20"/>
                <w:lang w:val="en-US"/>
              </w:rPr>
            </w:pPr>
            <w:r w:rsidRPr="00F74528">
              <w:rPr>
                <w:rFonts w:cstheme="minorHAnsi"/>
                <w:b w:val="0"/>
                <w:bCs w:val="0"/>
                <w:sz w:val="20"/>
                <w:szCs w:val="20"/>
                <w:lang w:val="en-US"/>
              </w:rPr>
              <w:t>2021</w:t>
            </w:r>
          </w:p>
        </w:tc>
        <w:tc>
          <w:tcPr>
            <w:tcW w:w="9003" w:type="dxa"/>
          </w:tcPr>
          <w:p w14:paraId="3C950794" w14:textId="77777777" w:rsidR="00C974D7" w:rsidRPr="00A4208C" w:rsidRDefault="00C974D7" w:rsidP="00C974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en-US"/>
              </w:rPr>
            </w:pPr>
            <w:r>
              <w:rPr>
                <w:rFonts w:cstheme="minorHAnsi"/>
                <w:b/>
                <w:sz w:val="20"/>
                <w:szCs w:val="20"/>
                <w:lang w:val="en-US"/>
              </w:rPr>
              <w:t>G</w:t>
            </w:r>
            <w:r w:rsidRPr="00A4208C">
              <w:rPr>
                <w:rFonts w:cstheme="minorHAnsi"/>
                <w:b/>
                <w:sz w:val="20"/>
                <w:szCs w:val="20"/>
                <w:lang w:val="en-US"/>
              </w:rPr>
              <w:t>uest instructor</w:t>
            </w:r>
            <w:r w:rsidRPr="00A4208C">
              <w:rPr>
                <w:rFonts w:cstheme="minorHAnsi"/>
                <w:bCs/>
                <w:sz w:val="20"/>
                <w:szCs w:val="20"/>
                <w:lang w:val="en-US"/>
              </w:rPr>
              <w:t>,</w:t>
            </w:r>
            <w:r>
              <w:rPr>
                <w:rFonts w:cstheme="minorHAnsi"/>
                <w:bCs/>
                <w:sz w:val="20"/>
                <w:szCs w:val="20"/>
                <w:lang w:val="en-US"/>
              </w:rPr>
              <w:t xml:space="preserve"> Environmental Structural Violence Project in Mexico,</w:t>
            </w:r>
            <w:r w:rsidRPr="00A4208C">
              <w:rPr>
                <w:rFonts w:cstheme="minorHAnsi"/>
                <w:bCs/>
                <w:sz w:val="20"/>
                <w:szCs w:val="20"/>
                <w:lang w:val="en-US"/>
              </w:rPr>
              <w:t xml:space="preserve"> </w:t>
            </w:r>
            <w:r w:rsidRPr="00CD207C">
              <w:rPr>
                <w:rFonts w:cstheme="minorHAnsi"/>
                <w:sz w:val="20"/>
                <w:szCs w:val="20"/>
                <w:lang w:val="en-US"/>
              </w:rPr>
              <w:t>Lecture presented at the Ethnographic Methods Course (Dr. Jeff</w:t>
            </w:r>
            <w:r>
              <w:rPr>
                <w:rFonts w:cstheme="minorHAnsi"/>
                <w:sz w:val="20"/>
                <w:szCs w:val="20"/>
                <w:lang w:val="en-US"/>
              </w:rPr>
              <w:t>rey</w:t>
            </w:r>
            <w:r w:rsidRPr="00CD207C">
              <w:rPr>
                <w:rFonts w:cstheme="minorHAnsi"/>
                <w:sz w:val="20"/>
                <w:szCs w:val="20"/>
                <w:lang w:val="en-US"/>
              </w:rPr>
              <w:t xml:space="preserve"> Schonberg)</w:t>
            </w:r>
            <w:r>
              <w:rPr>
                <w:rFonts w:cstheme="minorHAnsi"/>
                <w:sz w:val="20"/>
                <w:szCs w:val="20"/>
                <w:lang w:val="en-US"/>
              </w:rPr>
              <w:t>,</w:t>
            </w:r>
            <w:r w:rsidRPr="00CD207C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r w:rsidRPr="00B34DF9">
              <w:rPr>
                <w:rFonts w:cstheme="minorHAnsi"/>
                <w:sz w:val="20"/>
                <w:szCs w:val="20"/>
                <w:lang w:val="en-US"/>
              </w:rPr>
              <w:t xml:space="preserve">San Francisco State University (San Francisco, </w:t>
            </w:r>
            <w:r>
              <w:rPr>
                <w:rFonts w:cstheme="minorHAnsi"/>
                <w:sz w:val="20"/>
                <w:szCs w:val="20"/>
                <w:lang w:val="en-US"/>
              </w:rPr>
              <w:t>US</w:t>
            </w:r>
            <w:r w:rsidRPr="00B34DF9">
              <w:rPr>
                <w:rFonts w:cstheme="minorHAnsi"/>
                <w:sz w:val="20"/>
                <w:szCs w:val="20"/>
                <w:lang w:val="en-US"/>
              </w:rPr>
              <w:t>)</w:t>
            </w:r>
          </w:p>
        </w:tc>
      </w:tr>
      <w:tr w:rsidR="00C974D7" w:rsidRPr="00414D05" w14:paraId="5783DE02" w14:textId="77777777" w:rsidTr="00214E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  <w:vAlign w:val="center"/>
          </w:tcPr>
          <w:p w14:paraId="7746764F" w14:textId="77777777" w:rsidR="00C974D7" w:rsidRPr="00F74528" w:rsidRDefault="00C974D7" w:rsidP="00C974D7">
            <w:pPr>
              <w:jc w:val="center"/>
              <w:rPr>
                <w:rFonts w:cstheme="minorHAnsi"/>
                <w:b w:val="0"/>
                <w:bCs w:val="0"/>
                <w:sz w:val="20"/>
                <w:szCs w:val="20"/>
                <w:lang w:val="en-US"/>
              </w:rPr>
            </w:pPr>
            <w:r w:rsidRPr="00F74528">
              <w:rPr>
                <w:rFonts w:cstheme="minorHAnsi"/>
                <w:b w:val="0"/>
                <w:bCs w:val="0"/>
                <w:sz w:val="20"/>
                <w:szCs w:val="20"/>
                <w:lang w:val="en-US"/>
              </w:rPr>
              <w:t>2021</w:t>
            </w:r>
          </w:p>
        </w:tc>
        <w:tc>
          <w:tcPr>
            <w:tcW w:w="9003" w:type="dxa"/>
          </w:tcPr>
          <w:p w14:paraId="6535AEE8" w14:textId="77777777" w:rsidR="00C974D7" w:rsidRDefault="00C974D7" w:rsidP="00C974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en-US"/>
              </w:rPr>
            </w:pPr>
            <w:r>
              <w:rPr>
                <w:rFonts w:cstheme="minorHAnsi"/>
                <w:b/>
                <w:sz w:val="20"/>
                <w:szCs w:val="20"/>
                <w:lang w:val="en-US"/>
              </w:rPr>
              <w:t>MPH lecturer</w:t>
            </w:r>
            <w:r w:rsidRPr="00E773B7">
              <w:rPr>
                <w:rFonts w:cstheme="minorHAnsi"/>
                <w:b/>
                <w:sz w:val="20"/>
                <w:szCs w:val="20"/>
                <w:lang w:val="en-US"/>
              </w:rPr>
              <w:t>,</w:t>
            </w:r>
            <w:r w:rsidRPr="00E773B7">
              <w:rPr>
                <w:rFonts w:cstheme="minorHAnsi"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cstheme="minorHAnsi"/>
                <w:bCs/>
                <w:sz w:val="20"/>
                <w:szCs w:val="20"/>
                <w:lang w:val="en-US"/>
              </w:rPr>
              <w:t xml:space="preserve">Global Health Course, </w:t>
            </w:r>
            <w:r w:rsidRPr="00E773B7">
              <w:rPr>
                <w:rFonts w:cstheme="minorHAnsi"/>
                <w:bCs/>
                <w:sz w:val="20"/>
                <w:szCs w:val="20"/>
                <w:lang w:val="en-US"/>
              </w:rPr>
              <w:t>Master of Public Health</w:t>
            </w:r>
            <w:r>
              <w:rPr>
                <w:rFonts w:cstheme="minorHAnsi"/>
                <w:bCs/>
                <w:sz w:val="20"/>
                <w:szCs w:val="20"/>
                <w:lang w:val="en-US"/>
              </w:rPr>
              <w:t xml:space="preserve">, </w:t>
            </w:r>
            <w:r>
              <w:rPr>
                <w:rFonts w:cstheme="minorHAnsi"/>
                <w:sz w:val="20"/>
                <w:szCs w:val="20"/>
                <w:lang w:val="en-US"/>
              </w:rPr>
              <w:t>School of Medicine and Psychology</w:t>
            </w:r>
            <w:r w:rsidRPr="00E773B7">
              <w:rPr>
                <w:rFonts w:cstheme="minorHAnsi"/>
                <w:sz w:val="20"/>
                <w:szCs w:val="20"/>
                <w:lang w:val="en-US"/>
              </w:rPr>
              <w:t>, UABC (Tijuana, Mexico)</w:t>
            </w:r>
          </w:p>
        </w:tc>
      </w:tr>
      <w:tr w:rsidR="00C974D7" w:rsidRPr="00414D05" w14:paraId="065EF30D" w14:textId="77777777" w:rsidTr="00214E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  <w:vAlign w:val="center"/>
          </w:tcPr>
          <w:p w14:paraId="78E8E9DC" w14:textId="77777777" w:rsidR="00C974D7" w:rsidRPr="00F74528" w:rsidRDefault="00C974D7" w:rsidP="00C974D7">
            <w:pPr>
              <w:jc w:val="center"/>
              <w:rPr>
                <w:rFonts w:cstheme="minorHAnsi"/>
                <w:b w:val="0"/>
                <w:bCs w:val="0"/>
                <w:sz w:val="20"/>
                <w:szCs w:val="20"/>
                <w:lang w:val="en-US"/>
              </w:rPr>
            </w:pPr>
            <w:r w:rsidRPr="00F74528">
              <w:rPr>
                <w:rFonts w:cstheme="minorHAnsi"/>
                <w:b w:val="0"/>
                <w:bCs w:val="0"/>
                <w:sz w:val="20"/>
                <w:szCs w:val="20"/>
                <w:lang w:val="en-US"/>
              </w:rPr>
              <w:t>2019</w:t>
            </w:r>
          </w:p>
        </w:tc>
        <w:tc>
          <w:tcPr>
            <w:tcW w:w="9003" w:type="dxa"/>
          </w:tcPr>
          <w:p w14:paraId="1A6095C9" w14:textId="11F7808D" w:rsidR="00C974D7" w:rsidRPr="009150C1" w:rsidRDefault="00C974D7" w:rsidP="00C974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b/>
                <w:sz w:val="20"/>
                <w:szCs w:val="20"/>
                <w:lang w:val="en-US"/>
              </w:rPr>
              <w:t>MPH lecturer</w:t>
            </w:r>
            <w:r w:rsidRPr="00E773B7">
              <w:rPr>
                <w:rFonts w:cstheme="minorHAnsi"/>
                <w:b/>
                <w:sz w:val="20"/>
                <w:szCs w:val="20"/>
                <w:lang w:val="en-US"/>
              </w:rPr>
              <w:t>,</w:t>
            </w:r>
            <w:r w:rsidRPr="00E773B7">
              <w:rPr>
                <w:rFonts w:cstheme="minorHAnsi"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cstheme="minorHAnsi"/>
                <w:bCs/>
                <w:sz w:val="20"/>
                <w:szCs w:val="20"/>
                <w:lang w:val="en-US"/>
              </w:rPr>
              <w:t xml:space="preserve">Grants </w:t>
            </w:r>
            <w:r w:rsidR="00306D21">
              <w:rPr>
                <w:rFonts w:cstheme="minorHAnsi"/>
                <w:bCs/>
                <w:sz w:val="20"/>
                <w:szCs w:val="20"/>
                <w:lang w:val="en-US"/>
              </w:rPr>
              <w:t>Writing</w:t>
            </w:r>
            <w:r>
              <w:rPr>
                <w:rFonts w:cstheme="minorHAnsi"/>
                <w:bCs/>
                <w:sz w:val="20"/>
                <w:szCs w:val="20"/>
                <w:lang w:val="en-US"/>
              </w:rPr>
              <w:t xml:space="preserve"> </w:t>
            </w:r>
            <w:r w:rsidR="00306D21">
              <w:rPr>
                <w:rFonts w:cstheme="minorHAnsi"/>
                <w:bCs/>
                <w:sz w:val="20"/>
                <w:szCs w:val="20"/>
                <w:lang w:val="en-US"/>
              </w:rPr>
              <w:t>C</w:t>
            </w:r>
            <w:r>
              <w:rPr>
                <w:rFonts w:cstheme="minorHAnsi"/>
                <w:bCs/>
                <w:sz w:val="20"/>
                <w:szCs w:val="20"/>
                <w:lang w:val="en-US"/>
              </w:rPr>
              <w:t xml:space="preserve">ourse, </w:t>
            </w:r>
            <w:r w:rsidRPr="00E773B7">
              <w:rPr>
                <w:rFonts w:cstheme="minorHAnsi"/>
                <w:bCs/>
                <w:sz w:val="20"/>
                <w:szCs w:val="20"/>
                <w:lang w:val="en-US"/>
              </w:rPr>
              <w:t>Master of Public Health</w:t>
            </w:r>
            <w:r>
              <w:rPr>
                <w:rFonts w:cstheme="minorHAnsi"/>
                <w:bCs/>
                <w:sz w:val="20"/>
                <w:szCs w:val="20"/>
                <w:lang w:val="en-US"/>
              </w:rPr>
              <w:t xml:space="preserve">, </w:t>
            </w:r>
            <w:r>
              <w:rPr>
                <w:rFonts w:cstheme="minorHAnsi"/>
                <w:sz w:val="20"/>
                <w:szCs w:val="20"/>
                <w:lang w:val="en-US"/>
              </w:rPr>
              <w:t xml:space="preserve">School of Medicine and Psychology, </w:t>
            </w:r>
            <w:r w:rsidRPr="00E773B7">
              <w:rPr>
                <w:rFonts w:cstheme="minorHAnsi"/>
                <w:sz w:val="20"/>
                <w:szCs w:val="20"/>
                <w:lang w:val="en-US"/>
              </w:rPr>
              <w:t>UABC (Tijuana, Mexico)</w:t>
            </w:r>
          </w:p>
        </w:tc>
      </w:tr>
      <w:tr w:rsidR="00C974D7" w:rsidRPr="00414D05" w14:paraId="362653DD" w14:textId="77777777" w:rsidTr="00214E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  <w:vAlign w:val="center"/>
          </w:tcPr>
          <w:p w14:paraId="039EE197" w14:textId="77777777" w:rsidR="00C974D7" w:rsidRPr="00F74528" w:rsidRDefault="00C974D7" w:rsidP="00C974D7">
            <w:pPr>
              <w:jc w:val="center"/>
              <w:rPr>
                <w:rFonts w:cstheme="minorHAnsi"/>
                <w:b w:val="0"/>
                <w:bCs w:val="0"/>
                <w:sz w:val="20"/>
                <w:szCs w:val="20"/>
                <w:lang w:val="en-US"/>
              </w:rPr>
            </w:pPr>
            <w:r w:rsidRPr="00F74528">
              <w:rPr>
                <w:b w:val="0"/>
                <w:bCs w:val="0"/>
                <w:sz w:val="20"/>
                <w:lang w:val="en-US"/>
              </w:rPr>
              <w:t>2018-2019</w:t>
            </w:r>
          </w:p>
        </w:tc>
        <w:tc>
          <w:tcPr>
            <w:tcW w:w="9003" w:type="dxa"/>
          </w:tcPr>
          <w:p w14:paraId="01410340" w14:textId="77777777" w:rsidR="00C974D7" w:rsidRPr="00220D70" w:rsidRDefault="00C974D7" w:rsidP="00C974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lang w:val="en-US"/>
              </w:rPr>
              <w:t>Master t</w:t>
            </w:r>
            <w:r w:rsidRPr="00220D70">
              <w:rPr>
                <w:b/>
                <w:sz w:val="20"/>
                <w:lang w:val="en-US"/>
              </w:rPr>
              <w:t xml:space="preserve">hesis advisor, </w:t>
            </w:r>
            <w:r w:rsidRPr="00220D70">
              <w:rPr>
                <w:sz w:val="20"/>
                <w:lang w:val="en-US"/>
              </w:rPr>
              <w:t xml:space="preserve">Master </w:t>
            </w:r>
            <w:r>
              <w:rPr>
                <w:sz w:val="20"/>
                <w:lang w:val="en-US"/>
              </w:rPr>
              <w:t>in</w:t>
            </w:r>
            <w:r w:rsidRPr="00220D70">
              <w:rPr>
                <w:sz w:val="20"/>
                <w:lang w:val="en-US"/>
              </w:rPr>
              <w:t xml:space="preserve"> Global Health</w:t>
            </w:r>
            <w:r>
              <w:rPr>
                <w:sz w:val="20"/>
                <w:lang w:val="en-US"/>
              </w:rPr>
              <w:t xml:space="preserve"> student,</w:t>
            </w:r>
            <w:r w:rsidRPr="00220D70">
              <w:rPr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 xml:space="preserve">Ponce-Hernández D. J., Thesis: </w:t>
            </w:r>
            <w:r w:rsidRPr="009150C1">
              <w:rPr>
                <w:i/>
                <w:iCs/>
                <w:sz w:val="20"/>
                <w:lang w:val="en-US"/>
              </w:rPr>
              <w:t>Comparative analysis of current public policies of tobacco control in Mexico and Spain</w:t>
            </w:r>
            <w:r w:rsidRPr="00220D70">
              <w:rPr>
                <w:sz w:val="20"/>
                <w:lang w:val="en-US"/>
              </w:rPr>
              <w:t>, Universidad de Barcelona (Barcelona, Spain)</w:t>
            </w:r>
          </w:p>
        </w:tc>
      </w:tr>
      <w:tr w:rsidR="00C974D7" w:rsidRPr="00414D05" w14:paraId="45264B02" w14:textId="77777777" w:rsidTr="00214E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  <w:vAlign w:val="center"/>
          </w:tcPr>
          <w:p w14:paraId="776C262A" w14:textId="77777777" w:rsidR="00C974D7" w:rsidRPr="00F74528" w:rsidRDefault="00C974D7" w:rsidP="00C974D7">
            <w:pPr>
              <w:jc w:val="center"/>
              <w:rPr>
                <w:rFonts w:cstheme="minorHAnsi"/>
                <w:b w:val="0"/>
                <w:bCs w:val="0"/>
                <w:sz w:val="20"/>
                <w:szCs w:val="20"/>
                <w:lang w:val="en-US"/>
              </w:rPr>
            </w:pPr>
            <w:r w:rsidRPr="00F74528">
              <w:rPr>
                <w:rFonts w:cstheme="minorHAnsi"/>
                <w:b w:val="0"/>
                <w:bCs w:val="0"/>
                <w:sz w:val="20"/>
                <w:szCs w:val="20"/>
                <w:lang w:val="en-US"/>
              </w:rPr>
              <w:lastRenderedPageBreak/>
              <w:t>2018</w:t>
            </w:r>
          </w:p>
        </w:tc>
        <w:tc>
          <w:tcPr>
            <w:tcW w:w="9003" w:type="dxa"/>
          </w:tcPr>
          <w:p w14:paraId="0B011F9C" w14:textId="77777777" w:rsidR="00C974D7" w:rsidRPr="00220D70" w:rsidRDefault="00C974D7" w:rsidP="00C974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en-US"/>
              </w:rPr>
            </w:pPr>
            <w:r>
              <w:rPr>
                <w:rFonts w:cstheme="minorHAnsi"/>
                <w:b/>
                <w:sz w:val="20"/>
                <w:szCs w:val="20"/>
                <w:lang w:val="en-US"/>
              </w:rPr>
              <w:t>MD guest</w:t>
            </w:r>
            <w:r w:rsidRPr="00220D70">
              <w:rPr>
                <w:rFonts w:cstheme="minorHAnsi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cstheme="minorHAnsi"/>
                <w:b/>
                <w:sz w:val="20"/>
                <w:szCs w:val="20"/>
                <w:lang w:val="en-US"/>
              </w:rPr>
              <w:t>instructor</w:t>
            </w:r>
            <w:r w:rsidRPr="00220D70">
              <w:rPr>
                <w:rFonts w:cstheme="minorHAnsi"/>
                <w:b/>
                <w:sz w:val="20"/>
                <w:szCs w:val="20"/>
                <w:lang w:val="en-US"/>
              </w:rPr>
              <w:t xml:space="preserve">, </w:t>
            </w:r>
            <w:r w:rsidRPr="00220D70">
              <w:rPr>
                <w:rFonts w:cstheme="minorHAnsi"/>
                <w:sz w:val="20"/>
                <w:szCs w:val="20"/>
                <w:lang w:val="en-US"/>
              </w:rPr>
              <w:t>Global Health module on Public Health II</w:t>
            </w:r>
            <w:r>
              <w:rPr>
                <w:rFonts w:cstheme="minorHAnsi"/>
                <w:sz w:val="20"/>
                <w:szCs w:val="20"/>
                <w:lang w:val="en-US"/>
              </w:rPr>
              <w:t xml:space="preserve"> Course</w:t>
            </w:r>
            <w:r w:rsidRPr="00220D70">
              <w:rPr>
                <w:rFonts w:cstheme="minorHAnsi"/>
                <w:sz w:val="20"/>
                <w:szCs w:val="20"/>
                <w:lang w:val="en-US"/>
              </w:rPr>
              <w:t xml:space="preserve">, </w:t>
            </w:r>
            <w:r>
              <w:rPr>
                <w:rFonts w:cstheme="minorHAnsi"/>
                <w:sz w:val="20"/>
                <w:szCs w:val="20"/>
                <w:lang w:val="en-US"/>
              </w:rPr>
              <w:t>Universidad de</w:t>
            </w:r>
            <w:r w:rsidRPr="00220D70">
              <w:rPr>
                <w:rFonts w:cstheme="minorHAnsi"/>
                <w:sz w:val="20"/>
                <w:szCs w:val="20"/>
                <w:lang w:val="en-US"/>
              </w:rPr>
              <w:t xml:space="preserve"> Sonora</w:t>
            </w:r>
            <w:r>
              <w:rPr>
                <w:rFonts w:cstheme="minorHAnsi"/>
                <w:sz w:val="20"/>
                <w:szCs w:val="20"/>
                <w:lang w:val="en-US"/>
              </w:rPr>
              <w:t>,</w:t>
            </w:r>
            <w:r w:rsidRPr="00220D70">
              <w:rPr>
                <w:rFonts w:cstheme="minorHAnsi"/>
                <w:sz w:val="20"/>
                <w:szCs w:val="20"/>
                <w:lang w:val="en-US"/>
              </w:rPr>
              <w:t xml:space="preserve"> Ciudad Obregon Medical School (Ciudad Obregon, Mexico) </w:t>
            </w:r>
          </w:p>
        </w:tc>
      </w:tr>
    </w:tbl>
    <w:p w14:paraId="2F5F705E" w14:textId="77777777" w:rsidR="00852BF6" w:rsidRPr="00437064" w:rsidRDefault="00852BF6" w:rsidP="00852BF6">
      <w:pPr>
        <w:pStyle w:val="Citadestacada"/>
        <w:spacing w:line="240" w:lineRule="auto"/>
        <w:ind w:left="0" w:right="49"/>
        <w:outlineLvl w:val="0"/>
        <w:rPr>
          <w:rFonts w:cstheme="minorHAnsi"/>
          <w:i w:val="0"/>
          <w:color w:val="auto"/>
          <w:sz w:val="24"/>
          <w:szCs w:val="24"/>
          <w:lang w:val="en-US"/>
        </w:rPr>
      </w:pPr>
      <w:r>
        <w:rPr>
          <w:rFonts w:cstheme="minorHAnsi"/>
          <w:i w:val="0"/>
          <w:color w:val="auto"/>
          <w:sz w:val="24"/>
          <w:szCs w:val="24"/>
          <w:lang w:val="en-US"/>
        </w:rPr>
        <w:t>AFFILIATIONS &amp; VOLUNTEER SERVICE</w:t>
      </w:r>
    </w:p>
    <w:tbl>
      <w:tblPr>
        <w:tblStyle w:val="Tablanormal4"/>
        <w:tblW w:w="10173" w:type="dxa"/>
        <w:tblLook w:val="04A0" w:firstRow="1" w:lastRow="0" w:firstColumn="1" w:lastColumn="0" w:noHBand="0" w:noVBand="1"/>
      </w:tblPr>
      <w:tblGrid>
        <w:gridCol w:w="1134"/>
        <w:gridCol w:w="9039"/>
      </w:tblGrid>
      <w:tr w:rsidR="00100399" w:rsidRPr="00414D05" w14:paraId="487047E4" w14:textId="77777777" w:rsidTr="00F34E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Align w:val="center"/>
          </w:tcPr>
          <w:p w14:paraId="2CDC718D" w14:textId="122107C5" w:rsidR="00100399" w:rsidRPr="00100399" w:rsidRDefault="00100399" w:rsidP="009D2661">
            <w:pPr>
              <w:jc w:val="center"/>
              <w:rPr>
                <w:rFonts w:cstheme="minorHAnsi"/>
                <w:b w:val="0"/>
                <w:bCs w:val="0"/>
                <w:sz w:val="20"/>
                <w:szCs w:val="20"/>
                <w:lang w:val="en-US"/>
              </w:rPr>
            </w:pPr>
            <w:r w:rsidRPr="00100399">
              <w:rPr>
                <w:rFonts w:cstheme="minorHAnsi"/>
                <w:b w:val="0"/>
                <w:bCs w:val="0"/>
                <w:sz w:val="20"/>
                <w:szCs w:val="20"/>
                <w:lang w:val="en-US"/>
              </w:rPr>
              <w:t>2023-</w:t>
            </w:r>
          </w:p>
        </w:tc>
        <w:tc>
          <w:tcPr>
            <w:tcW w:w="9039" w:type="dxa"/>
          </w:tcPr>
          <w:p w14:paraId="1FFD0332" w14:textId="093DDF9A" w:rsidR="00100399" w:rsidRPr="00100399" w:rsidRDefault="00100399" w:rsidP="009D266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 xml:space="preserve">Academic Editor, </w:t>
            </w:r>
            <w:r>
              <w:rPr>
                <w:rFonts w:cstheme="minorHAnsi"/>
                <w:b w:val="0"/>
                <w:bCs w:val="0"/>
                <w:sz w:val="20"/>
                <w:szCs w:val="20"/>
                <w:lang w:val="en-US"/>
              </w:rPr>
              <w:t>Editorial Board, PLOS Global Public Health (Global)</w:t>
            </w:r>
          </w:p>
        </w:tc>
      </w:tr>
      <w:tr w:rsidR="009D2661" w:rsidRPr="00414D05" w14:paraId="30755C46" w14:textId="77777777" w:rsidTr="00F34E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Align w:val="center"/>
          </w:tcPr>
          <w:p w14:paraId="25E596BB" w14:textId="6DF143A8" w:rsidR="009D2661" w:rsidRPr="00601668" w:rsidRDefault="009D2661" w:rsidP="009D2661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601668">
              <w:rPr>
                <w:rFonts w:cstheme="minorHAnsi"/>
                <w:b w:val="0"/>
                <w:bCs w:val="0"/>
                <w:sz w:val="20"/>
                <w:szCs w:val="20"/>
                <w:lang w:val="en-US"/>
              </w:rPr>
              <w:t>20</w:t>
            </w:r>
            <w:r>
              <w:rPr>
                <w:rFonts w:cstheme="minorHAnsi"/>
                <w:b w:val="0"/>
                <w:bCs w:val="0"/>
                <w:sz w:val="20"/>
                <w:szCs w:val="20"/>
                <w:lang w:val="en-US"/>
              </w:rPr>
              <w:t>22</w:t>
            </w:r>
            <w:r w:rsidRPr="00601668">
              <w:rPr>
                <w:rFonts w:cstheme="minorHAnsi"/>
                <w:b w:val="0"/>
                <w:bCs w:val="0"/>
                <w:sz w:val="20"/>
                <w:szCs w:val="20"/>
                <w:lang w:val="en-US"/>
              </w:rPr>
              <w:t>-</w:t>
            </w:r>
          </w:p>
        </w:tc>
        <w:tc>
          <w:tcPr>
            <w:tcW w:w="9039" w:type="dxa"/>
          </w:tcPr>
          <w:p w14:paraId="73D43EAD" w14:textId="27D9BE5E" w:rsidR="009D2661" w:rsidRPr="0024049A" w:rsidRDefault="009D2661" w:rsidP="009D26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US"/>
              </w:rPr>
            </w:pPr>
            <w:r w:rsidRPr="00100399">
              <w:rPr>
                <w:rFonts w:cstheme="minorHAnsi"/>
                <w:b/>
                <w:bCs/>
                <w:sz w:val="20"/>
                <w:szCs w:val="20"/>
                <w:lang w:val="en-US"/>
              </w:rPr>
              <w:t>Co-Director</w:t>
            </w:r>
            <w:r w:rsidRPr="009D54A9">
              <w:rPr>
                <w:rFonts w:cstheme="minorHAnsi"/>
                <w:sz w:val="20"/>
                <w:szCs w:val="20"/>
                <w:lang w:val="en-US"/>
              </w:rPr>
              <w:t>,</w:t>
            </w:r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r w:rsidRPr="009D54A9">
              <w:rPr>
                <w:rFonts w:cstheme="minorHAnsi"/>
                <w:sz w:val="20"/>
                <w:szCs w:val="20"/>
                <w:lang w:val="en-US"/>
              </w:rPr>
              <w:t xml:space="preserve">Women in Global Health – </w:t>
            </w:r>
            <w:r w:rsidRPr="009D2661">
              <w:rPr>
                <w:rFonts w:cstheme="minorHAnsi"/>
                <w:sz w:val="20"/>
                <w:szCs w:val="20"/>
                <w:lang w:val="en-US"/>
              </w:rPr>
              <w:t>Mexico, National chapter, Women in Global Health (WGH) (Mexico)</w:t>
            </w:r>
          </w:p>
        </w:tc>
      </w:tr>
      <w:tr w:rsidR="009D2661" w:rsidRPr="00414D05" w14:paraId="4694477A" w14:textId="77777777" w:rsidTr="00F34E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Align w:val="center"/>
          </w:tcPr>
          <w:p w14:paraId="7B6697E4" w14:textId="77777777" w:rsidR="009D2661" w:rsidRPr="00601668" w:rsidRDefault="009D2661" w:rsidP="009D2661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601668">
              <w:rPr>
                <w:rFonts w:cstheme="minorHAnsi"/>
                <w:b w:val="0"/>
                <w:bCs w:val="0"/>
                <w:sz w:val="20"/>
                <w:szCs w:val="20"/>
                <w:lang w:val="en-US"/>
              </w:rPr>
              <w:t>2022-</w:t>
            </w:r>
          </w:p>
        </w:tc>
        <w:tc>
          <w:tcPr>
            <w:tcW w:w="9039" w:type="dxa"/>
          </w:tcPr>
          <w:p w14:paraId="29DE0C8D" w14:textId="5655FBCC" w:rsidR="009D2661" w:rsidRPr="00C86FE9" w:rsidRDefault="009D2661" w:rsidP="009D26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9D2661">
              <w:rPr>
                <w:rFonts w:cstheme="minorHAnsi"/>
                <w:b/>
                <w:bCs/>
                <w:sz w:val="20"/>
                <w:szCs w:val="20"/>
                <w:lang w:val="en-US"/>
              </w:rPr>
              <w:t>Titular</w:t>
            </w:r>
            <w:r w:rsidRPr="009D2661">
              <w:rPr>
                <w:rFonts w:cstheme="minorHAnsi"/>
                <w:sz w:val="20"/>
                <w:szCs w:val="20"/>
                <w:lang w:val="en-US"/>
              </w:rPr>
              <w:t xml:space="preserve">, Municipal Committee of Health, City </w:t>
            </w:r>
            <w:r>
              <w:rPr>
                <w:rFonts w:cstheme="minorHAnsi"/>
                <w:sz w:val="20"/>
                <w:szCs w:val="20"/>
                <w:lang w:val="en-US"/>
              </w:rPr>
              <w:t xml:space="preserve">Council </w:t>
            </w:r>
            <w:r w:rsidRPr="009D2661">
              <w:rPr>
                <w:rFonts w:cstheme="minorHAnsi"/>
                <w:sz w:val="20"/>
                <w:szCs w:val="20"/>
                <w:lang w:val="en-US"/>
              </w:rPr>
              <w:t>of Tijuana</w:t>
            </w:r>
            <w:r w:rsidR="003767CA">
              <w:rPr>
                <w:rFonts w:cstheme="minorHAnsi"/>
                <w:sz w:val="20"/>
                <w:szCs w:val="20"/>
                <w:lang w:val="en-US"/>
              </w:rPr>
              <w:t xml:space="preserve"> Municipality</w:t>
            </w:r>
            <w:r>
              <w:rPr>
                <w:rFonts w:cstheme="minorHAnsi"/>
                <w:sz w:val="20"/>
                <w:szCs w:val="20"/>
                <w:lang w:val="en-US"/>
              </w:rPr>
              <w:t xml:space="preserve">, Baja California </w:t>
            </w:r>
            <w:r w:rsidRPr="009D2661">
              <w:rPr>
                <w:rFonts w:cstheme="minorHAnsi"/>
                <w:sz w:val="20"/>
                <w:szCs w:val="20"/>
                <w:lang w:val="en-US"/>
              </w:rPr>
              <w:t>(Mexico)</w:t>
            </w:r>
          </w:p>
        </w:tc>
      </w:tr>
      <w:tr w:rsidR="00793768" w:rsidRPr="00264E58" w14:paraId="1D64FAA0" w14:textId="77777777" w:rsidTr="00D676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69B823BB" w14:textId="04145E88" w:rsidR="00793768" w:rsidRPr="00793768" w:rsidRDefault="00793768" w:rsidP="00793768">
            <w:pPr>
              <w:jc w:val="center"/>
              <w:rPr>
                <w:rFonts w:cstheme="minorHAnsi"/>
                <w:b w:val="0"/>
                <w:bCs w:val="0"/>
                <w:sz w:val="20"/>
                <w:szCs w:val="20"/>
                <w:lang w:val="en-US"/>
              </w:rPr>
            </w:pPr>
            <w:r w:rsidRPr="00793768">
              <w:rPr>
                <w:rFonts w:cstheme="minorHAnsi"/>
                <w:b w:val="0"/>
                <w:bCs w:val="0"/>
                <w:sz w:val="20"/>
                <w:szCs w:val="20"/>
                <w:lang w:val="en-US"/>
              </w:rPr>
              <w:t>2021-</w:t>
            </w:r>
          </w:p>
        </w:tc>
        <w:tc>
          <w:tcPr>
            <w:tcW w:w="9039" w:type="dxa"/>
          </w:tcPr>
          <w:p w14:paraId="583FA9E1" w14:textId="4A30C825" w:rsidR="00793768" w:rsidRPr="0024049A" w:rsidRDefault="00793768" w:rsidP="00793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793768">
              <w:rPr>
                <w:rFonts w:cstheme="minorHAnsi"/>
                <w:b/>
                <w:sz w:val="20"/>
                <w:szCs w:val="20"/>
                <w:lang w:val="en-US"/>
              </w:rPr>
              <w:t xml:space="preserve">Member of the Latin American Student Association (LASA). </w:t>
            </w:r>
            <w:r w:rsidRPr="00793768">
              <w:rPr>
                <w:rFonts w:cstheme="minorHAnsi"/>
                <w:bCs/>
                <w:sz w:val="20"/>
                <w:szCs w:val="20"/>
                <w:lang w:val="en-US"/>
              </w:rPr>
              <w:t>(</w:t>
            </w:r>
            <w:r>
              <w:rPr>
                <w:rFonts w:cstheme="minorHAnsi"/>
                <w:bCs/>
                <w:sz w:val="20"/>
                <w:szCs w:val="20"/>
                <w:lang w:val="en-US"/>
              </w:rPr>
              <w:t>US</w:t>
            </w:r>
            <w:r w:rsidRPr="00793768">
              <w:rPr>
                <w:rFonts w:cstheme="minorHAnsi"/>
                <w:bCs/>
                <w:sz w:val="20"/>
                <w:szCs w:val="20"/>
                <w:lang w:val="en-US"/>
              </w:rPr>
              <w:t>)</w:t>
            </w:r>
            <w:r w:rsidRPr="00793768">
              <w:rPr>
                <w:rFonts w:cstheme="minorHAnsi"/>
                <w:b/>
                <w:sz w:val="20"/>
                <w:szCs w:val="20"/>
                <w:lang w:val="en-US"/>
              </w:rPr>
              <w:t xml:space="preserve"> </w:t>
            </w:r>
          </w:p>
        </w:tc>
      </w:tr>
      <w:tr w:rsidR="009D2661" w:rsidRPr="00414D05" w14:paraId="6F4644BC" w14:textId="77777777" w:rsidTr="00F34E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Align w:val="center"/>
          </w:tcPr>
          <w:p w14:paraId="4186ED62" w14:textId="77777777" w:rsidR="009D2661" w:rsidRPr="00601668" w:rsidRDefault="009D2661" w:rsidP="009D2661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b w:val="0"/>
                <w:bCs w:val="0"/>
                <w:sz w:val="20"/>
                <w:szCs w:val="20"/>
                <w:lang w:val="en-US"/>
              </w:rPr>
              <w:t>2022-</w:t>
            </w:r>
          </w:p>
        </w:tc>
        <w:tc>
          <w:tcPr>
            <w:tcW w:w="9039" w:type="dxa"/>
          </w:tcPr>
          <w:p w14:paraId="704DAF2D" w14:textId="77777777" w:rsidR="009D2661" w:rsidRDefault="009D2661" w:rsidP="009D26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24049A">
              <w:rPr>
                <w:rFonts w:cstheme="minorHAnsi"/>
                <w:b/>
                <w:bCs/>
                <w:sz w:val="20"/>
                <w:szCs w:val="20"/>
                <w:lang w:val="en-US"/>
              </w:rPr>
              <w:t>Member</w:t>
            </w:r>
            <w:r w:rsidRPr="0024049A">
              <w:rPr>
                <w:rFonts w:cstheme="minorHAnsi"/>
                <w:sz w:val="20"/>
                <w:szCs w:val="20"/>
                <w:lang w:val="en-US"/>
              </w:rPr>
              <w:t>, American Public Health Association (APHA) (US)</w:t>
            </w:r>
          </w:p>
        </w:tc>
      </w:tr>
      <w:tr w:rsidR="009D2661" w:rsidRPr="00414D05" w14:paraId="118348A1" w14:textId="77777777" w:rsidTr="00F34E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Align w:val="center"/>
          </w:tcPr>
          <w:p w14:paraId="75C7D602" w14:textId="77777777" w:rsidR="009D2661" w:rsidRPr="00601668" w:rsidRDefault="009D2661" w:rsidP="009D2661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601668">
              <w:rPr>
                <w:rFonts w:cstheme="minorHAnsi"/>
                <w:b w:val="0"/>
                <w:bCs w:val="0"/>
                <w:sz w:val="20"/>
                <w:szCs w:val="20"/>
                <w:lang w:val="en-US"/>
              </w:rPr>
              <w:t>2022-</w:t>
            </w:r>
          </w:p>
        </w:tc>
        <w:tc>
          <w:tcPr>
            <w:tcW w:w="9039" w:type="dxa"/>
          </w:tcPr>
          <w:p w14:paraId="0E69F25B" w14:textId="29DAA214" w:rsidR="009D2661" w:rsidRPr="00C86FE9" w:rsidRDefault="009D2661" w:rsidP="009D26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val="en-US"/>
              </w:rPr>
              <w:t>Chair and Session Organizer</w:t>
            </w:r>
            <w:r>
              <w:rPr>
                <w:rFonts w:cstheme="minorHAnsi"/>
                <w:sz w:val="20"/>
                <w:szCs w:val="20"/>
                <w:lang w:val="en-US"/>
              </w:rPr>
              <w:t>, Migrant Health, Politics and Human Rights in the Time of COVID. LASA 2022 “Socio</w:t>
            </w:r>
            <w:r w:rsidR="003767CA">
              <w:rPr>
                <w:rFonts w:cstheme="minorHAnsi"/>
                <w:sz w:val="20"/>
                <w:szCs w:val="20"/>
                <w:lang w:val="en-US"/>
              </w:rPr>
              <w:t>environmental</w:t>
            </w:r>
            <w:r>
              <w:rPr>
                <w:rFonts w:cstheme="minorHAnsi"/>
                <w:sz w:val="20"/>
                <w:szCs w:val="20"/>
                <w:lang w:val="en-US"/>
              </w:rPr>
              <w:t xml:space="preserve"> polarity and rivalry between great powers” (San Francisco, US)</w:t>
            </w:r>
          </w:p>
        </w:tc>
      </w:tr>
      <w:tr w:rsidR="009D2661" w:rsidRPr="00414D05" w14:paraId="39455C40" w14:textId="77777777" w:rsidTr="00F34E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Align w:val="center"/>
          </w:tcPr>
          <w:p w14:paraId="74860B79" w14:textId="77777777" w:rsidR="009D2661" w:rsidRPr="00601668" w:rsidRDefault="009D2661" w:rsidP="009D2661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601668">
              <w:rPr>
                <w:rFonts w:cstheme="minorHAnsi"/>
                <w:b w:val="0"/>
                <w:bCs w:val="0"/>
                <w:sz w:val="20"/>
                <w:szCs w:val="20"/>
                <w:lang w:val="en-US"/>
              </w:rPr>
              <w:t>2022</w:t>
            </w:r>
          </w:p>
        </w:tc>
        <w:tc>
          <w:tcPr>
            <w:tcW w:w="9039" w:type="dxa"/>
          </w:tcPr>
          <w:p w14:paraId="557309A2" w14:textId="75431AB8" w:rsidR="009D2661" w:rsidRPr="00C86FE9" w:rsidRDefault="009D2661" w:rsidP="009D26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99078D">
              <w:rPr>
                <w:rFonts w:cstheme="minorHAnsi"/>
                <w:b/>
                <w:bCs/>
                <w:sz w:val="20"/>
                <w:szCs w:val="20"/>
                <w:lang w:val="en-US"/>
              </w:rPr>
              <w:t>Health Policies</w:t>
            </w:r>
            <w:r>
              <w:rPr>
                <w:rFonts w:cstheme="minorHAnsi"/>
                <w:b/>
                <w:bCs/>
                <w:sz w:val="20"/>
                <w:szCs w:val="20"/>
                <w:lang w:val="en-US"/>
              </w:rPr>
              <w:t xml:space="preserve"> Track Co-Chair</w:t>
            </w:r>
            <w:r w:rsidRPr="0099078D">
              <w:rPr>
                <w:rFonts w:cstheme="minorHAnsi"/>
                <w:b/>
                <w:bCs/>
                <w:sz w:val="20"/>
                <w:szCs w:val="20"/>
                <w:lang w:val="en-US"/>
              </w:rPr>
              <w:t xml:space="preserve">, </w:t>
            </w:r>
            <w:r w:rsidRPr="0099078D">
              <w:rPr>
                <w:rFonts w:cstheme="minorHAnsi"/>
                <w:sz w:val="20"/>
                <w:szCs w:val="20"/>
                <w:lang w:val="en-US"/>
              </w:rPr>
              <w:t>L</w:t>
            </w:r>
            <w:r>
              <w:rPr>
                <w:rFonts w:cstheme="minorHAnsi"/>
                <w:sz w:val="20"/>
                <w:szCs w:val="20"/>
                <w:lang w:val="en-US"/>
              </w:rPr>
              <w:t xml:space="preserve">atin </w:t>
            </w:r>
            <w:r w:rsidRPr="0099078D">
              <w:rPr>
                <w:rFonts w:cstheme="minorHAnsi"/>
                <w:sz w:val="20"/>
                <w:szCs w:val="20"/>
                <w:lang w:val="en-US"/>
              </w:rPr>
              <w:t>A</w:t>
            </w:r>
            <w:r>
              <w:rPr>
                <w:rFonts w:cstheme="minorHAnsi"/>
                <w:sz w:val="20"/>
                <w:szCs w:val="20"/>
                <w:lang w:val="en-US"/>
              </w:rPr>
              <w:t xml:space="preserve">merican </w:t>
            </w:r>
            <w:r w:rsidRPr="0099078D">
              <w:rPr>
                <w:rFonts w:cstheme="minorHAnsi"/>
                <w:sz w:val="20"/>
                <w:szCs w:val="20"/>
                <w:lang w:val="en-US"/>
              </w:rPr>
              <w:t>S</w:t>
            </w:r>
            <w:r>
              <w:rPr>
                <w:rFonts w:cstheme="minorHAnsi"/>
                <w:sz w:val="20"/>
                <w:szCs w:val="20"/>
                <w:lang w:val="en-US"/>
              </w:rPr>
              <w:t xml:space="preserve">tudies </w:t>
            </w:r>
            <w:r w:rsidRPr="0099078D">
              <w:rPr>
                <w:rFonts w:cstheme="minorHAnsi"/>
                <w:sz w:val="20"/>
                <w:szCs w:val="20"/>
                <w:lang w:val="en-US"/>
              </w:rPr>
              <w:t>A</w:t>
            </w:r>
            <w:r>
              <w:rPr>
                <w:rFonts w:cstheme="minorHAnsi"/>
                <w:sz w:val="20"/>
                <w:szCs w:val="20"/>
                <w:lang w:val="en-US"/>
              </w:rPr>
              <w:t>ssociation (LASA)</w:t>
            </w:r>
            <w:r w:rsidRPr="0099078D">
              <w:rPr>
                <w:rFonts w:cstheme="minorHAnsi"/>
                <w:sz w:val="20"/>
                <w:szCs w:val="20"/>
                <w:lang w:val="en-US"/>
              </w:rPr>
              <w:t xml:space="preserve"> 2022 </w:t>
            </w:r>
            <w:r>
              <w:rPr>
                <w:rFonts w:cstheme="minorHAnsi"/>
                <w:sz w:val="20"/>
                <w:szCs w:val="20"/>
                <w:lang w:val="en-US"/>
              </w:rPr>
              <w:t>“</w:t>
            </w:r>
            <w:r w:rsidRPr="0099078D">
              <w:rPr>
                <w:rFonts w:cstheme="minorHAnsi"/>
                <w:sz w:val="20"/>
                <w:szCs w:val="20"/>
                <w:lang w:val="en-US"/>
              </w:rPr>
              <w:t>Socio</w:t>
            </w:r>
            <w:r>
              <w:rPr>
                <w:rFonts w:cstheme="minorHAnsi"/>
                <w:sz w:val="20"/>
                <w:szCs w:val="20"/>
                <w:lang w:val="en-US"/>
              </w:rPr>
              <w:t>environmental</w:t>
            </w:r>
            <w:r w:rsidRPr="0099078D">
              <w:rPr>
                <w:rFonts w:cstheme="minorHAnsi"/>
                <w:sz w:val="20"/>
                <w:szCs w:val="20"/>
                <w:lang w:val="en-US"/>
              </w:rPr>
              <w:t xml:space="preserve"> polarity an</w:t>
            </w:r>
            <w:r>
              <w:rPr>
                <w:rFonts w:cstheme="minorHAnsi"/>
                <w:sz w:val="20"/>
                <w:szCs w:val="20"/>
                <w:lang w:val="en-US"/>
              </w:rPr>
              <w:t xml:space="preserve">d rivalry between great powers” </w:t>
            </w:r>
            <w:r w:rsidRPr="0099078D">
              <w:rPr>
                <w:rFonts w:cstheme="minorHAnsi"/>
                <w:sz w:val="20"/>
                <w:szCs w:val="20"/>
                <w:lang w:val="en-US"/>
              </w:rPr>
              <w:t xml:space="preserve">(San Francisco, </w:t>
            </w:r>
            <w:r>
              <w:rPr>
                <w:rFonts w:cstheme="minorHAnsi"/>
                <w:sz w:val="20"/>
                <w:szCs w:val="20"/>
                <w:lang w:val="en-US"/>
              </w:rPr>
              <w:t>US</w:t>
            </w:r>
            <w:r w:rsidRPr="0099078D">
              <w:rPr>
                <w:rFonts w:cstheme="minorHAnsi"/>
                <w:sz w:val="20"/>
                <w:szCs w:val="20"/>
                <w:lang w:val="en-US"/>
              </w:rPr>
              <w:t>)</w:t>
            </w:r>
          </w:p>
        </w:tc>
      </w:tr>
      <w:tr w:rsidR="009D2661" w:rsidRPr="00D356CB" w14:paraId="72F83311" w14:textId="77777777" w:rsidTr="00F34E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Align w:val="center"/>
          </w:tcPr>
          <w:p w14:paraId="315C8AB6" w14:textId="77777777" w:rsidR="009D2661" w:rsidRPr="00601668" w:rsidRDefault="009D2661" w:rsidP="009D2661">
            <w:pPr>
              <w:jc w:val="center"/>
              <w:rPr>
                <w:rFonts w:cstheme="minorHAnsi"/>
                <w:b w:val="0"/>
                <w:bCs w:val="0"/>
                <w:sz w:val="20"/>
                <w:szCs w:val="20"/>
                <w:lang w:val="en-US"/>
              </w:rPr>
            </w:pPr>
            <w:r w:rsidRPr="00601668">
              <w:rPr>
                <w:rFonts w:cstheme="minorHAnsi"/>
                <w:b w:val="0"/>
                <w:bCs w:val="0"/>
                <w:sz w:val="20"/>
                <w:szCs w:val="20"/>
                <w:lang w:val="en-US"/>
              </w:rPr>
              <w:t>2021-</w:t>
            </w:r>
          </w:p>
        </w:tc>
        <w:tc>
          <w:tcPr>
            <w:tcW w:w="9039" w:type="dxa"/>
          </w:tcPr>
          <w:p w14:paraId="464227A8" w14:textId="77777777" w:rsidR="009D2661" w:rsidRPr="00D356CB" w:rsidRDefault="009D2661" w:rsidP="009D26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  <w:r w:rsidRPr="009D54A9">
              <w:rPr>
                <w:rFonts w:cstheme="minorHAnsi"/>
                <w:b/>
                <w:bCs/>
                <w:sz w:val="20"/>
                <w:szCs w:val="20"/>
              </w:rPr>
              <w:t>Member</w:t>
            </w:r>
            <w:r w:rsidRPr="009D54A9">
              <w:rPr>
                <w:rFonts w:cstheme="minorHAnsi"/>
                <w:sz w:val="20"/>
                <w:szCs w:val="20"/>
              </w:rPr>
              <w:t xml:space="preserve">, </w:t>
            </w:r>
            <w:r w:rsidRPr="00630D10">
              <w:rPr>
                <w:rFonts w:cstheme="minorHAnsi"/>
                <w:sz w:val="20"/>
                <w:szCs w:val="20"/>
              </w:rPr>
              <w:t>Asociación Bajacaliforniana de Salud Pública</w:t>
            </w:r>
            <w:r w:rsidRPr="00D356CB">
              <w:rPr>
                <w:rFonts w:cstheme="minorHAnsi"/>
                <w:sz w:val="20"/>
                <w:szCs w:val="20"/>
              </w:rPr>
              <w:t>, Capítulo Tijuana (ABCSPAC)</w:t>
            </w:r>
            <w:r>
              <w:rPr>
                <w:rFonts w:cstheme="minorHAnsi"/>
                <w:sz w:val="20"/>
                <w:szCs w:val="20"/>
              </w:rPr>
              <w:t xml:space="preserve"> (Mexico)</w:t>
            </w:r>
          </w:p>
        </w:tc>
      </w:tr>
      <w:tr w:rsidR="009D2661" w:rsidRPr="00B0774D" w14:paraId="69FDC83B" w14:textId="77777777" w:rsidTr="00F34E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Align w:val="center"/>
          </w:tcPr>
          <w:p w14:paraId="33000871" w14:textId="77777777" w:rsidR="009D2661" w:rsidRPr="00C86FE9" w:rsidRDefault="009D2661" w:rsidP="009D2661">
            <w:pPr>
              <w:jc w:val="center"/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C86FE9">
              <w:rPr>
                <w:rFonts w:cstheme="minorHAnsi"/>
                <w:b w:val="0"/>
                <w:bCs w:val="0"/>
                <w:sz w:val="20"/>
                <w:szCs w:val="20"/>
              </w:rPr>
              <w:t>2020-</w:t>
            </w:r>
          </w:p>
        </w:tc>
        <w:tc>
          <w:tcPr>
            <w:tcW w:w="9039" w:type="dxa"/>
          </w:tcPr>
          <w:p w14:paraId="2350B35D" w14:textId="77777777" w:rsidR="009D2661" w:rsidRPr="00C86FE9" w:rsidRDefault="009D2661" w:rsidP="009D26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 xml:space="preserve">Mexico Correspondent, </w:t>
            </w:r>
            <w:r>
              <w:rPr>
                <w:bCs/>
                <w:sz w:val="20"/>
                <w:lang w:val="en-US"/>
              </w:rPr>
              <w:t>Pandemic Periods Collective (Mexico)</w:t>
            </w:r>
          </w:p>
        </w:tc>
      </w:tr>
      <w:tr w:rsidR="00B52037" w:rsidRPr="00414D05" w14:paraId="1B35C207" w14:textId="77777777" w:rsidTr="00F34E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Align w:val="center"/>
          </w:tcPr>
          <w:p w14:paraId="062F5094" w14:textId="467482B2" w:rsidR="00B52037" w:rsidRPr="00601668" w:rsidRDefault="00B52037" w:rsidP="00B520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01668">
              <w:rPr>
                <w:rFonts w:cstheme="minorHAnsi"/>
                <w:b w:val="0"/>
                <w:bCs w:val="0"/>
                <w:sz w:val="20"/>
                <w:szCs w:val="20"/>
                <w:lang w:val="en-US"/>
              </w:rPr>
              <w:t>2020</w:t>
            </w:r>
          </w:p>
        </w:tc>
        <w:tc>
          <w:tcPr>
            <w:tcW w:w="9039" w:type="dxa"/>
          </w:tcPr>
          <w:p w14:paraId="6032E2DA" w14:textId="7EC6C359" w:rsidR="00B52037" w:rsidRDefault="00B52037" w:rsidP="00B520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lang w:val="en-US"/>
              </w:rPr>
            </w:pPr>
            <w:r>
              <w:rPr>
                <w:rFonts w:cstheme="minorHAnsi"/>
                <w:b/>
                <w:sz w:val="20"/>
                <w:szCs w:val="20"/>
                <w:lang w:val="en-US"/>
              </w:rPr>
              <w:t xml:space="preserve">Medical volunteer, </w:t>
            </w:r>
            <w:r>
              <w:rPr>
                <w:rFonts w:cstheme="minorHAnsi"/>
                <w:bCs/>
                <w:sz w:val="20"/>
                <w:szCs w:val="20"/>
                <w:lang w:val="en-US"/>
              </w:rPr>
              <w:t>Harm Reduction Clinic for people who inject drugs, homelessness individuals, and migrants and refugee people, COVID-19 Fever Clinic, Prevencasa A.C. (Tijuana, Mexico)</w:t>
            </w:r>
          </w:p>
        </w:tc>
      </w:tr>
      <w:tr w:rsidR="00B52037" w:rsidRPr="00414D05" w14:paraId="01A2BDA2" w14:textId="77777777" w:rsidTr="00F34E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Align w:val="center"/>
          </w:tcPr>
          <w:p w14:paraId="78480324" w14:textId="77777777" w:rsidR="00B52037" w:rsidRPr="00601668" w:rsidRDefault="00B52037" w:rsidP="00B520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01668">
              <w:rPr>
                <w:rFonts w:cstheme="minorHAnsi"/>
                <w:b w:val="0"/>
                <w:bCs w:val="0"/>
                <w:sz w:val="20"/>
                <w:szCs w:val="20"/>
              </w:rPr>
              <w:t>2019-2020</w:t>
            </w:r>
          </w:p>
        </w:tc>
        <w:tc>
          <w:tcPr>
            <w:tcW w:w="9039" w:type="dxa"/>
          </w:tcPr>
          <w:p w14:paraId="7DAD6FB0" w14:textId="77777777" w:rsidR="00B52037" w:rsidRDefault="00B52037" w:rsidP="00B520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150801">
              <w:rPr>
                <w:b/>
                <w:sz w:val="20"/>
                <w:lang w:val="en-US"/>
              </w:rPr>
              <w:t xml:space="preserve">Research Development </w:t>
            </w:r>
            <w:r>
              <w:rPr>
                <w:b/>
                <w:sz w:val="20"/>
                <w:lang w:val="en-US"/>
              </w:rPr>
              <w:t>C</w:t>
            </w:r>
            <w:r w:rsidRPr="00150801">
              <w:rPr>
                <w:b/>
                <w:sz w:val="20"/>
                <w:lang w:val="en-US"/>
              </w:rPr>
              <w:t xml:space="preserve">oordinator, </w:t>
            </w:r>
            <w:r w:rsidRPr="00150801">
              <w:rPr>
                <w:sz w:val="20"/>
                <w:lang w:val="en-US"/>
              </w:rPr>
              <w:t>Feminist Accompaniment, Safe Abortion Tijuana Network, Bloodys and Projects Collective (Tijuana, Mexico)</w:t>
            </w:r>
          </w:p>
        </w:tc>
      </w:tr>
      <w:tr w:rsidR="00793768" w:rsidRPr="00414D05" w14:paraId="64CAF6A4" w14:textId="77777777" w:rsidTr="007216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1642F2A1" w14:textId="07004EA3" w:rsidR="00793768" w:rsidRPr="00793768" w:rsidRDefault="00793768" w:rsidP="00793768">
            <w:pPr>
              <w:jc w:val="center"/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793768">
              <w:rPr>
                <w:rFonts w:cstheme="minorHAnsi"/>
                <w:b w:val="0"/>
                <w:bCs w:val="0"/>
                <w:sz w:val="20"/>
                <w:szCs w:val="20"/>
              </w:rPr>
              <w:t>2017-</w:t>
            </w:r>
          </w:p>
        </w:tc>
        <w:tc>
          <w:tcPr>
            <w:tcW w:w="9039" w:type="dxa"/>
          </w:tcPr>
          <w:p w14:paraId="2162C276" w14:textId="1DEB4B86" w:rsidR="00793768" w:rsidRPr="00150801" w:rsidRDefault="00793768" w:rsidP="00793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lang w:val="en-US"/>
              </w:rPr>
            </w:pPr>
            <w:r w:rsidRPr="00AA654D">
              <w:rPr>
                <w:rFonts w:cstheme="minorHAnsi"/>
                <w:b/>
                <w:sz w:val="20"/>
                <w:szCs w:val="20"/>
                <w:lang w:val="en-US"/>
              </w:rPr>
              <w:t xml:space="preserve">Binational Border Health Thematic Network, </w:t>
            </w:r>
            <w:r>
              <w:rPr>
                <w:rFonts w:cstheme="minorHAnsi"/>
                <w:bCs/>
                <w:sz w:val="20"/>
                <w:szCs w:val="20"/>
                <w:lang w:val="en-US"/>
              </w:rPr>
              <w:t xml:space="preserve">US-México Border Health Commission, </w:t>
            </w:r>
            <w:r w:rsidRPr="00AA654D">
              <w:rPr>
                <w:rFonts w:cstheme="minorHAnsi"/>
                <w:sz w:val="20"/>
                <w:szCs w:val="20"/>
                <w:lang w:val="en-US"/>
              </w:rPr>
              <w:t>CONACYT (M</w:t>
            </w:r>
            <w:r w:rsidR="00A861BE">
              <w:rPr>
                <w:rFonts w:cstheme="minorHAnsi"/>
                <w:sz w:val="20"/>
                <w:szCs w:val="20"/>
                <w:lang w:val="en-US"/>
              </w:rPr>
              <w:t>e</w:t>
            </w:r>
            <w:r w:rsidRPr="00AA654D">
              <w:rPr>
                <w:rFonts w:cstheme="minorHAnsi"/>
                <w:sz w:val="20"/>
                <w:szCs w:val="20"/>
                <w:lang w:val="en-US"/>
              </w:rPr>
              <w:t>xico</w:t>
            </w:r>
            <w:r>
              <w:rPr>
                <w:rFonts w:cstheme="minorHAnsi"/>
                <w:sz w:val="20"/>
                <w:szCs w:val="20"/>
                <w:lang w:val="en-US"/>
              </w:rPr>
              <w:t>-</w:t>
            </w:r>
            <w:r w:rsidR="00A861BE">
              <w:rPr>
                <w:rFonts w:cstheme="minorHAnsi"/>
                <w:sz w:val="20"/>
                <w:szCs w:val="20"/>
                <w:lang w:val="en-US"/>
              </w:rPr>
              <w:t>US</w:t>
            </w:r>
            <w:r w:rsidRPr="00AA654D">
              <w:rPr>
                <w:rFonts w:cstheme="minorHAnsi"/>
                <w:sz w:val="20"/>
                <w:szCs w:val="20"/>
                <w:lang w:val="en-US"/>
              </w:rPr>
              <w:t>)</w:t>
            </w:r>
          </w:p>
        </w:tc>
      </w:tr>
      <w:tr w:rsidR="00793768" w:rsidRPr="009150C1" w14:paraId="58530E50" w14:textId="77777777" w:rsidTr="00F34E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Align w:val="center"/>
          </w:tcPr>
          <w:p w14:paraId="67B5EF29" w14:textId="77777777" w:rsidR="00793768" w:rsidRPr="00601668" w:rsidRDefault="00793768" w:rsidP="00793768">
            <w:pPr>
              <w:jc w:val="center"/>
              <w:rPr>
                <w:rFonts w:cstheme="minorHAnsi"/>
                <w:b w:val="0"/>
                <w:bCs w:val="0"/>
                <w:sz w:val="20"/>
                <w:szCs w:val="20"/>
                <w:lang w:val="en-US"/>
              </w:rPr>
            </w:pPr>
            <w:r w:rsidRPr="00601668">
              <w:rPr>
                <w:rFonts w:cstheme="minorHAnsi"/>
                <w:b w:val="0"/>
                <w:bCs w:val="0"/>
                <w:sz w:val="20"/>
                <w:szCs w:val="20"/>
              </w:rPr>
              <w:t>2016-</w:t>
            </w:r>
          </w:p>
        </w:tc>
        <w:tc>
          <w:tcPr>
            <w:tcW w:w="9039" w:type="dxa"/>
          </w:tcPr>
          <w:p w14:paraId="49A4F4E0" w14:textId="77777777" w:rsidR="00793768" w:rsidRPr="009150C1" w:rsidRDefault="00793768" w:rsidP="00793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</w:rPr>
            </w:pPr>
            <w:r w:rsidRPr="009150C1">
              <w:rPr>
                <w:rFonts w:cstheme="minorHAnsi"/>
                <w:b/>
                <w:sz w:val="20"/>
                <w:szCs w:val="20"/>
              </w:rPr>
              <w:t>Secretary of Global Health</w:t>
            </w:r>
            <w:r w:rsidRPr="009D54A9">
              <w:rPr>
                <w:rFonts w:cstheme="minorHAnsi"/>
                <w:bCs/>
                <w:sz w:val="20"/>
                <w:szCs w:val="20"/>
              </w:rPr>
              <w:t>,</w:t>
            </w:r>
            <w:r w:rsidRPr="009150C1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9150C1">
              <w:rPr>
                <w:rFonts w:cstheme="minorHAnsi"/>
                <w:sz w:val="20"/>
                <w:szCs w:val="20"/>
              </w:rPr>
              <w:t xml:space="preserve">Academia Mexicana de la </w:t>
            </w:r>
            <w:r>
              <w:rPr>
                <w:rFonts w:cstheme="minorHAnsi"/>
                <w:sz w:val="20"/>
                <w:szCs w:val="20"/>
              </w:rPr>
              <w:t>Salud</w:t>
            </w:r>
            <w:r w:rsidRPr="009150C1">
              <w:rPr>
                <w:rFonts w:cstheme="minorHAnsi"/>
                <w:sz w:val="20"/>
                <w:szCs w:val="20"/>
              </w:rPr>
              <w:t xml:space="preserve"> (AMS) (Mexico)</w:t>
            </w:r>
          </w:p>
        </w:tc>
      </w:tr>
      <w:tr w:rsidR="00793768" w:rsidRPr="00414D05" w14:paraId="6A70BD3D" w14:textId="77777777" w:rsidTr="00F34E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Align w:val="center"/>
          </w:tcPr>
          <w:p w14:paraId="05590435" w14:textId="77777777" w:rsidR="00793768" w:rsidRPr="00601668" w:rsidRDefault="00793768" w:rsidP="0079376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01668">
              <w:rPr>
                <w:rFonts w:cstheme="minorHAnsi"/>
                <w:b w:val="0"/>
                <w:bCs w:val="0"/>
                <w:sz w:val="20"/>
                <w:szCs w:val="20"/>
              </w:rPr>
              <w:t>2016-2017</w:t>
            </w:r>
          </w:p>
        </w:tc>
        <w:tc>
          <w:tcPr>
            <w:tcW w:w="9039" w:type="dxa"/>
          </w:tcPr>
          <w:p w14:paraId="4303235F" w14:textId="77777777" w:rsidR="00793768" w:rsidRPr="00127439" w:rsidRDefault="00793768" w:rsidP="00793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lang w:val="en-US"/>
              </w:rPr>
            </w:pPr>
            <w:r w:rsidRPr="00AA654D">
              <w:rPr>
                <w:rFonts w:cstheme="minorHAnsi"/>
                <w:b/>
                <w:sz w:val="20"/>
                <w:szCs w:val="20"/>
                <w:lang w:val="en-US"/>
              </w:rPr>
              <w:t xml:space="preserve">President, </w:t>
            </w:r>
            <w:r w:rsidRPr="00AA654D">
              <w:rPr>
                <w:rFonts w:cstheme="minorHAnsi"/>
                <w:sz w:val="20"/>
                <w:szCs w:val="20"/>
                <w:lang w:val="en-US"/>
              </w:rPr>
              <w:t xml:space="preserve">Association of </w:t>
            </w:r>
            <w:r>
              <w:rPr>
                <w:rFonts w:cstheme="minorHAnsi"/>
                <w:sz w:val="20"/>
                <w:szCs w:val="20"/>
                <w:lang w:val="en-US"/>
              </w:rPr>
              <w:t xml:space="preserve">Graduate </w:t>
            </w:r>
            <w:r w:rsidRPr="00AA654D">
              <w:rPr>
                <w:rFonts w:cstheme="minorHAnsi"/>
                <w:sz w:val="20"/>
                <w:szCs w:val="20"/>
                <w:lang w:val="en-US"/>
              </w:rPr>
              <w:t>Public Health Students in Mexico (AEESPM) (Cuernavaca, Mexico)</w:t>
            </w:r>
          </w:p>
        </w:tc>
      </w:tr>
      <w:tr w:rsidR="00793768" w:rsidRPr="00414D05" w14:paraId="3EE632C4" w14:textId="77777777" w:rsidTr="00F34E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Align w:val="center"/>
          </w:tcPr>
          <w:p w14:paraId="0218C32D" w14:textId="77777777" w:rsidR="00793768" w:rsidRPr="00601668" w:rsidRDefault="00793768" w:rsidP="0079376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01668">
              <w:rPr>
                <w:rFonts w:cstheme="minorHAnsi"/>
                <w:b w:val="0"/>
                <w:bCs w:val="0"/>
                <w:sz w:val="20"/>
                <w:szCs w:val="20"/>
              </w:rPr>
              <w:t>2016</w:t>
            </w:r>
          </w:p>
        </w:tc>
        <w:tc>
          <w:tcPr>
            <w:tcW w:w="9039" w:type="dxa"/>
          </w:tcPr>
          <w:p w14:paraId="0B044C0D" w14:textId="77777777" w:rsidR="00793768" w:rsidRPr="00127439" w:rsidRDefault="00793768" w:rsidP="00793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lang w:val="en-US"/>
              </w:rPr>
            </w:pPr>
            <w:r w:rsidRPr="00AA654D">
              <w:rPr>
                <w:rFonts w:cstheme="minorHAnsi"/>
                <w:b/>
                <w:sz w:val="20"/>
                <w:szCs w:val="20"/>
                <w:lang w:val="en-US"/>
              </w:rPr>
              <w:t>Theme Event Coordinator</w:t>
            </w:r>
            <w:r>
              <w:rPr>
                <w:rFonts w:cstheme="minorHAnsi"/>
                <w:b/>
                <w:sz w:val="20"/>
                <w:szCs w:val="20"/>
                <w:lang w:val="en-US"/>
              </w:rPr>
              <w:t>,</w:t>
            </w:r>
            <w:r w:rsidRPr="00AA654D">
              <w:rPr>
                <w:rFonts w:cstheme="minorHAnsi"/>
                <w:b/>
                <w:sz w:val="20"/>
                <w:szCs w:val="20"/>
                <w:lang w:val="en-US"/>
              </w:rPr>
              <w:t xml:space="preserve"> </w:t>
            </w:r>
            <w:r w:rsidRPr="00A2269F">
              <w:rPr>
                <w:rFonts w:cstheme="minorHAnsi"/>
                <w:bCs/>
                <w:i/>
                <w:iCs/>
                <w:sz w:val="20"/>
                <w:szCs w:val="20"/>
                <w:lang w:val="en-US"/>
              </w:rPr>
              <w:t>Global Vaccine Action Plan</w:t>
            </w:r>
            <w:r w:rsidRPr="00A2269F">
              <w:rPr>
                <w:rFonts w:cstheme="minorHAnsi"/>
                <w:bCs/>
                <w:sz w:val="20"/>
                <w:szCs w:val="20"/>
                <w:lang w:val="en-US"/>
              </w:rPr>
              <w:t>,</w:t>
            </w:r>
            <w:r w:rsidRPr="00AA654D">
              <w:rPr>
                <w:rFonts w:cstheme="minorHAnsi"/>
                <w:b/>
                <w:sz w:val="20"/>
                <w:szCs w:val="20"/>
                <w:lang w:val="en-US"/>
              </w:rPr>
              <w:t xml:space="preserve"> </w:t>
            </w:r>
            <w:r w:rsidRPr="00AA654D">
              <w:rPr>
                <w:rFonts w:cstheme="minorHAnsi"/>
                <w:sz w:val="20"/>
                <w:szCs w:val="20"/>
                <w:lang w:val="en-US"/>
              </w:rPr>
              <w:t>Organizing Committee of 66th IFMSA General Assembly, AMMEF, IFMSA (Puebla, Mexico)</w:t>
            </w:r>
          </w:p>
        </w:tc>
      </w:tr>
      <w:tr w:rsidR="00793768" w:rsidRPr="009150C1" w14:paraId="71ABF012" w14:textId="77777777" w:rsidTr="00F34E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Align w:val="center"/>
          </w:tcPr>
          <w:p w14:paraId="203661D6" w14:textId="77777777" w:rsidR="00793768" w:rsidRPr="00601668" w:rsidRDefault="00793768" w:rsidP="00793768">
            <w:pPr>
              <w:jc w:val="center"/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601668">
              <w:rPr>
                <w:rFonts w:cstheme="minorHAnsi"/>
                <w:b w:val="0"/>
                <w:bCs w:val="0"/>
                <w:sz w:val="20"/>
                <w:szCs w:val="20"/>
              </w:rPr>
              <w:t>2014-</w:t>
            </w:r>
          </w:p>
        </w:tc>
        <w:tc>
          <w:tcPr>
            <w:tcW w:w="9039" w:type="dxa"/>
          </w:tcPr>
          <w:p w14:paraId="615414B9" w14:textId="4C791404" w:rsidR="00793768" w:rsidRPr="00903F63" w:rsidRDefault="00793768" w:rsidP="00793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</w:rPr>
            </w:pPr>
            <w:r>
              <w:rPr>
                <w:b/>
                <w:sz w:val="20"/>
              </w:rPr>
              <w:t>Member</w:t>
            </w:r>
            <w:r w:rsidRPr="009D54A9">
              <w:rPr>
                <w:bCs/>
                <w:sz w:val="20"/>
              </w:rPr>
              <w:t>,</w:t>
            </w:r>
            <w:r>
              <w:rPr>
                <w:b/>
                <w:sz w:val="20"/>
              </w:rPr>
              <w:t xml:space="preserve"> </w:t>
            </w:r>
            <w:r>
              <w:rPr>
                <w:bCs/>
                <w:sz w:val="20"/>
              </w:rPr>
              <w:t>Sociedad Mexicana de Salud Pública (SMSP) (Mexico)</w:t>
            </w:r>
          </w:p>
        </w:tc>
      </w:tr>
      <w:tr w:rsidR="00793768" w:rsidRPr="00414D05" w14:paraId="6AFE72A2" w14:textId="77777777" w:rsidTr="00F34E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Align w:val="center"/>
          </w:tcPr>
          <w:p w14:paraId="6C25CDD6" w14:textId="77777777" w:rsidR="00793768" w:rsidRPr="00601668" w:rsidRDefault="00793768" w:rsidP="00793768">
            <w:pPr>
              <w:jc w:val="center"/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601668">
              <w:rPr>
                <w:rFonts w:cstheme="minorHAnsi"/>
                <w:b w:val="0"/>
                <w:bCs w:val="0"/>
                <w:sz w:val="20"/>
                <w:szCs w:val="20"/>
              </w:rPr>
              <w:t>2013-</w:t>
            </w:r>
          </w:p>
        </w:tc>
        <w:tc>
          <w:tcPr>
            <w:tcW w:w="9039" w:type="dxa"/>
          </w:tcPr>
          <w:p w14:paraId="015668C8" w14:textId="77777777" w:rsidR="00793768" w:rsidRPr="00A2269F" w:rsidRDefault="00793768" w:rsidP="00793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lang w:val="en-US"/>
              </w:rPr>
            </w:pPr>
            <w:r w:rsidRPr="006237B3">
              <w:rPr>
                <w:rFonts w:cstheme="minorHAnsi"/>
                <w:b/>
                <w:sz w:val="20"/>
                <w:szCs w:val="20"/>
                <w:lang w:val="en-US"/>
              </w:rPr>
              <w:t>Alumni,</w:t>
            </w:r>
            <w:r w:rsidRPr="006237B3">
              <w:rPr>
                <w:rFonts w:cstheme="minorHAnsi"/>
                <w:sz w:val="20"/>
                <w:szCs w:val="20"/>
                <w:lang w:val="en-US"/>
              </w:rPr>
              <w:t xml:space="preserve"> International Federation of Medic</w:t>
            </w:r>
            <w:r>
              <w:rPr>
                <w:rFonts w:cstheme="minorHAnsi"/>
                <w:sz w:val="20"/>
                <w:szCs w:val="20"/>
                <w:lang w:val="en-US"/>
              </w:rPr>
              <w:t xml:space="preserve">al </w:t>
            </w:r>
            <w:r w:rsidRPr="006237B3">
              <w:rPr>
                <w:rFonts w:cstheme="minorHAnsi"/>
                <w:sz w:val="20"/>
                <w:szCs w:val="20"/>
                <w:lang w:val="en-US"/>
              </w:rPr>
              <w:t>S</w:t>
            </w:r>
            <w:r>
              <w:rPr>
                <w:rFonts w:cstheme="minorHAnsi"/>
                <w:sz w:val="20"/>
                <w:szCs w:val="20"/>
                <w:lang w:val="en-US"/>
              </w:rPr>
              <w:t xml:space="preserve">tudents´ </w:t>
            </w:r>
            <w:r w:rsidRPr="006237B3">
              <w:rPr>
                <w:rFonts w:cstheme="minorHAnsi"/>
                <w:sz w:val="20"/>
                <w:szCs w:val="20"/>
                <w:lang w:val="en-US"/>
              </w:rPr>
              <w:t>A</w:t>
            </w:r>
            <w:r>
              <w:rPr>
                <w:rFonts w:cstheme="minorHAnsi"/>
                <w:sz w:val="20"/>
                <w:szCs w:val="20"/>
                <w:lang w:val="en-US"/>
              </w:rPr>
              <w:t>ssociations (IFMSA)</w:t>
            </w:r>
            <w:r w:rsidRPr="006237B3">
              <w:rPr>
                <w:rFonts w:cstheme="minorHAnsi"/>
                <w:sz w:val="20"/>
                <w:szCs w:val="20"/>
                <w:lang w:val="en-US"/>
              </w:rPr>
              <w:t xml:space="preserve"> (International)</w:t>
            </w:r>
          </w:p>
        </w:tc>
      </w:tr>
      <w:tr w:rsidR="00793768" w:rsidRPr="00127439" w14:paraId="47AA784B" w14:textId="77777777" w:rsidTr="00F34E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Align w:val="center"/>
          </w:tcPr>
          <w:p w14:paraId="3E80909D" w14:textId="77777777" w:rsidR="00793768" w:rsidRPr="00601668" w:rsidRDefault="00793768" w:rsidP="0079376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01668">
              <w:rPr>
                <w:rFonts w:cstheme="minorHAnsi"/>
                <w:b w:val="0"/>
                <w:bCs w:val="0"/>
                <w:sz w:val="20"/>
                <w:szCs w:val="20"/>
              </w:rPr>
              <w:t>2012-2013</w:t>
            </w:r>
          </w:p>
        </w:tc>
        <w:tc>
          <w:tcPr>
            <w:tcW w:w="9039" w:type="dxa"/>
          </w:tcPr>
          <w:p w14:paraId="65389B4B" w14:textId="4FB78D5C" w:rsidR="00793768" w:rsidRPr="00127439" w:rsidRDefault="00793768" w:rsidP="00793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  <w:r w:rsidRPr="00AA654D">
              <w:rPr>
                <w:rFonts w:cstheme="minorHAnsi"/>
                <w:b/>
                <w:sz w:val="20"/>
                <w:szCs w:val="20"/>
              </w:rPr>
              <w:t xml:space="preserve">Regional </w:t>
            </w:r>
            <w:r w:rsidR="009F4E2A">
              <w:rPr>
                <w:rFonts w:cstheme="minorHAnsi"/>
                <w:b/>
                <w:sz w:val="20"/>
                <w:szCs w:val="20"/>
              </w:rPr>
              <w:t>Director</w:t>
            </w:r>
            <w:r w:rsidRPr="00AA654D">
              <w:rPr>
                <w:rFonts w:cstheme="minorHAnsi"/>
                <w:sz w:val="20"/>
                <w:szCs w:val="20"/>
              </w:rPr>
              <w:t xml:space="preserve">, IFMSA </w:t>
            </w:r>
            <w:r w:rsidRPr="00A2269F">
              <w:rPr>
                <w:rFonts w:cstheme="minorHAnsi"/>
                <w:bCs/>
                <w:sz w:val="20"/>
                <w:szCs w:val="20"/>
              </w:rPr>
              <w:t>Americas</w:t>
            </w:r>
            <w:r w:rsidRPr="00AA654D">
              <w:rPr>
                <w:rFonts w:cstheme="minorHAnsi"/>
                <w:b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Region </w:t>
            </w:r>
            <w:r w:rsidRPr="00AA654D">
              <w:rPr>
                <w:rFonts w:cstheme="minorHAnsi"/>
                <w:sz w:val="20"/>
                <w:szCs w:val="20"/>
              </w:rPr>
              <w:t>(Americas)</w:t>
            </w:r>
          </w:p>
        </w:tc>
      </w:tr>
      <w:tr w:rsidR="00793768" w:rsidRPr="00414D05" w14:paraId="0B1A21A4" w14:textId="77777777" w:rsidTr="00F34E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Align w:val="center"/>
          </w:tcPr>
          <w:p w14:paraId="71D5AC3C" w14:textId="77777777" w:rsidR="00793768" w:rsidRPr="00601668" w:rsidRDefault="00793768" w:rsidP="0079376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01668">
              <w:rPr>
                <w:rFonts w:cstheme="minorHAnsi"/>
                <w:b w:val="0"/>
                <w:bCs w:val="0"/>
                <w:sz w:val="20"/>
                <w:szCs w:val="20"/>
              </w:rPr>
              <w:t>2010-2012</w:t>
            </w:r>
          </w:p>
        </w:tc>
        <w:tc>
          <w:tcPr>
            <w:tcW w:w="9039" w:type="dxa"/>
          </w:tcPr>
          <w:p w14:paraId="2D3D7594" w14:textId="77777777" w:rsidR="00793768" w:rsidRPr="00AA654D" w:rsidRDefault="00793768" w:rsidP="00793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AA654D">
              <w:rPr>
                <w:rFonts w:cstheme="minorHAnsi"/>
                <w:b/>
                <w:sz w:val="20"/>
                <w:szCs w:val="20"/>
                <w:lang w:val="en-US"/>
              </w:rPr>
              <w:t xml:space="preserve">Regional </w:t>
            </w:r>
            <w:r>
              <w:rPr>
                <w:rFonts w:cstheme="minorHAnsi"/>
                <w:b/>
                <w:sz w:val="20"/>
                <w:szCs w:val="20"/>
                <w:lang w:val="en-US"/>
              </w:rPr>
              <w:t xml:space="preserve">Assistant, </w:t>
            </w:r>
            <w:r>
              <w:rPr>
                <w:rFonts w:cstheme="minorHAnsi"/>
                <w:bCs/>
                <w:sz w:val="20"/>
                <w:szCs w:val="20"/>
                <w:lang w:val="en-US"/>
              </w:rPr>
              <w:t xml:space="preserve">IFMSA: </w:t>
            </w:r>
            <w:r w:rsidRPr="00AA654D">
              <w:rPr>
                <w:rFonts w:cstheme="minorHAnsi"/>
                <w:b/>
                <w:sz w:val="20"/>
                <w:szCs w:val="20"/>
                <w:lang w:val="en-US"/>
              </w:rPr>
              <w:t xml:space="preserve"> </w:t>
            </w:r>
          </w:p>
          <w:p w14:paraId="29D48B4E" w14:textId="77777777" w:rsidR="00793768" w:rsidRDefault="00793768" w:rsidP="00793768">
            <w:pPr>
              <w:pStyle w:val="Prrafodelista"/>
              <w:numPr>
                <w:ilvl w:val="0"/>
                <w:numId w:val="3"/>
              </w:numPr>
              <w:ind w:left="610" w:hanging="2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US"/>
              </w:rPr>
            </w:pPr>
            <w:r w:rsidRPr="00AA654D">
              <w:rPr>
                <w:rFonts w:cstheme="minorHAnsi"/>
                <w:sz w:val="20"/>
                <w:szCs w:val="20"/>
                <w:lang w:val="en-US"/>
              </w:rPr>
              <w:t>Development Assistant for National Member Organizations 2011-2012 (Americas)</w:t>
            </w:r>
          </w:p>
          <w:p w14:paraId="59F0EF53" w14:textId="77777777" w:rsidR="00793768" w:rsidRPr="00127439" w:rsidRDefault="00793768" w:rsidP="00793768">
            <w:pPr>
              <w:pStyle w:val="Prrafodelista"/>
              <w:numPr>
                <w:ilvl w:val="0"/>
                <w:numId w:val="3"/>
              </w:numPr>
              <w:ind w:left="610" w:hanging="2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US"/>
              </w:rPr>
            </w:pPr>
            <w:r w:rsidRPr="00127439">
              <w:rPr>
                <w:rFonts w:cstheme="minorHAnsi"/>
                <w:sz w:val="20"/>
                <w:szCs w:val="20"/>
                <w:lang w:val="en-US"/>
              </w:rPr>
              <w:t>Regional Assistant on Public Health 2010-2011 (Americas)</w:t>
            </w:r>
          </w:p>
        </w:tc>
      </w:tr>
      <w:tr w:rsidR="00793768" w:rsidRPr="00414D05" w14:paraId="0E2BA923" w14:textId="77777777" w:rsidTr="00F34E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Align w:val="center"/>
          </w:tcPr>
          <w:p w14:paraId="048945EE" w14:textId="77777777" w:rsidR="00793768" w:rsidRPr="00601668" w:rsidRDefault="00793768" w:rsidP="0079376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01668">
              <w:rPr>
                <w:rFonts w:cstheme="minorHAnsi"/>
                <w:b w:val="0"/>
                <w:bCs w:val="0"/>
                <w:sz w:val="20"/>
                <w:szCs w:val="20"/>
                <w:lang w:val="en-US"/>
              </w:rPr>
              <w:t>2011-2012</w:t>
            </w:r>
          </w:p>
        </w:tc>
        <w:tc>
          <w:tcPr>
            <w:tcW w:w="9039" w:type="dxa"/>
          </w:tcPr>
          <w:p w14:paraId="214C7B87" w14:textId="77777777" w:rsidR="00793768" w:rsidRPr="00AA654D" w:rsidRDefault="00793768" w:rsidP="00793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en-US"/>
              </w:rPr>
            </w:pPr>
            <w:r>
              <w:rPr>
                <w:rFonts w:cstheme="minorHAnsi"/>
                <w:b/>
                <w:sz w:val="20"/>
                <w:szCs w:val="20"/>
                <w:lang w:val="en-US"/>
              </w:rPr>
              <w:t xml:space="preserve">National President, </w:t>
            </w:r>
            <w:r>
              <w:rPr>
                <w:rFonts w:cstheme="minorHAnsi"/>
                <w:bCs/>
                <w:sz w:val="20"/>
                <w:szCs w:val="20"/>
                <w:lang w:val="en-US"/>
              </w:rPr>
              <w:t>International Federation of Medical Students’ Associations in Mexico (IFMSA-Mexico), now AMMEF</w:t>
            </w:r>
            <w:r w:rsidRPr="004963E7">
              <w:rPr>
                <w:rFonts w:cstheme="minorHAnsi"/>
                <w:sz w:val="20"/>
                <w:szCs w:val="20"/>
                <w:lang w:val="en-US"/>
              </w:rPr>
              <w:t xml:space="preserve"> (Mexico)</w:t>
            </w:r>
          </w:p>
        </w:tc>
      </w:tr>
      <w:tr w:rsidR="00793768" w:rsidRPr="00414D05" w14:paraId="3FEAC6A0" w14:textId="77777777" w:rsidTr="00F34E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Align w:val="center"/>
          </w:tcPr>
          <w:p w14:paraId="3C0454F1" w14:textId="77777777" w:rsidR="00793768" w:rsidRPr="00601668" w:rsidRDefault="00793768" w:rsidP="00793768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601668">
              <w:rPr>
                <w:rFonts w:cstheme="minorHAnsi"/>
                <w:b w:val="0"/>
                <w:bCs w:val="0"/>
                <w:sz w:val="20"/>
                <w:szCs w:val="20"/>
                <w:lang w:val="en-US"/>
              </w:rPr>
              <w:t>2009-2013</w:t>
            </w:r>
          </w:p>
        </w:tc>
        <w:tc>
          <w:tcPr>
            <w:tcW w:w="9039" w:type="dxa"/>
          </w:tcPr>
          <w:p w14:paraId="0D3B885B" w14:textId="77777777" w:rsidR="00793768" w:rsidRPr="000A5696" w:rsidRDefault="00793768" w:rsidP="00793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220D70">
              <w:rPr>
                <w:rFonts w:cstheme="minorHAnsi"/>
                <w:b/>
                <w:sz w:val="20"/>
                <w:szCs w:val="20"/>
                <w:lang w:val="en-US"/>
              </w:rPr>
              <w:t xml:space="preserve">Medical </w:t>
            </w:r>
            <w:r>
              <w:rPr>
                <w:rFonts w:cstheme="minorHAnsi"/>
                <w:b/>
                <w:sz w:val="20"/>
                <w:szCs w:val="20"/>
                <w:lang w:val="en-US"/>
              </w:rPr>
              <w:t>student volunteer</w:t>
            </w:r>
            <w:r w:rsidRPr="00220D70">
              <w:rPr>
                <w:rFonts w:cstheme="minorHAnsi"/>
                <w:sz w:val="20"/>
                <w:szCs w:val="20"/>
                <w:lang w:val="en-US"/>
              </w:rPr>
              <w:t>, Committed University Program, U. A. de C. (Coahuila, Mexico)</w:t>
            </w:r>
          </w:p>
        </w:tc>
      </w:tr>
      <w:tr w:rsidR="00793768" w:rsidRPr="00414D05" w14:paraId="55BAD22C" w14:textId="77777777" w:rsidTr="00F34E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Align w:val="center"/>
          </w:tcPr>
          <w:p w14:paraId="2CD2D17A" w14:textId="77777777" w:rsidR="00793768" w:rsidRPr="00601668" w:rsidRDefault="00793768" w:rsidP="00793768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601668">
              <w:rPr>
                <w:rFonts w:cstheme="minorHAnsi"/>
                <w:b w:val="0"/>
                <w:bCs w:val="0"/>
                <w:sz w:val="20"/>
                <w:szCs w:val="20"/>
                <w:lang w:val="en-US"/>
              </w:rPr>
              <w:t>2010</w:t>
            </w:r>
          </w:p>
        </w:tc>
        <w:tc>
          <w:tcPr>
            <w:tcW w:w="9039" w:type="dxa"/>
          </w:tcPr>
          <w:p w14:paraId="2EBAF7A2" w14:textId="77777777" w:rsidR="00793768" w:rsidRPr="000A5696" w:rsidRDefault="00793768" w:rsidP="00793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220D70">
              <w:rPr>
                <w:rFonts w:cstheme="minorHAnsi"/>
                <w:b/>
                <w:sz w:val="20"/>
                <w:szCs w:val="20"/>
                <w:lang w:val="en-US"/>
              </w:rPr>
              <w:t>Medical</w:t>
            </w:r>
            <w:r>
              <w:rPr>
                <w:rFonts w:cstheme="minorHAnsi"/>
                <w:b/>
                <w:sz w:val="20"/>
                <w:szCs w:val="20"/>
                <w:lang w:val="en-US"/>
              </w:rPr>
              <w:t xml:space="preserve"> student volunteer</w:t>
            </w:r>
            <w:r w:rsidRPr="00220D70">
              <w:rPr>
                <w:rFonts w:cstheme="minorHAnsi"/>
                <w:sz w:val="20"/>
                <w:szCs w:val="20"/>
                <w:lang w:val="en-US"/>
              </w:rPr>
              <w:t>, IFMSA Rural Health Program</w:t>
            </w:r>
            <w:r w:rsidRPr="00220D70">
              <w:rPr>
                <w:rFonts w:cstheme="minorHAnsi"/>
                <w:i/>
                <w:sz w:val="20"/>
                <w:szCs w:val="20"/>
                <w:lang w:val="en-US"/>
              </w:rPr>
              <w:t>,</w:t>
            </w:r>
            <w:r w:rsidRPr="00220D70">
              <w:rPr>
                <w:rFonts w:cstheme="minorHAnsi"/>
                <w:sz w:val="20"/>
                <w:szCs w:val="20"/>
                <w:lang w:val="en-US"/>
              </w:rPr>
              <w:t xml:space="preserve"> International Federation of Medical Students Associations in Chile (IFMSA-Chile) (Panquehue, Chile)</w:t>
            </w:r>
          </w:p>
        </w:tc>
      </w:tr>
      <w:tr w:rsidR="00793768" w:rsidRPr="00414D05" w14:paraId="3A7D0475" w14:textId="77777777" w:rsidTr="00F34E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Align w:val="center"/>
          </w:tcPr>
          <w:p w14:paraId="7B1DD765" w14:textId="77777777" w:rsidR="00793768" w:rsidRPr="00601668" w:rsidRDefault="00793768" w:rsidP="0079376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01668">
              <w:rPr>
                <w:rFonts w:cstheme="minorHAnsi"/>
                <w:b w:val="0"/>
                <w:bCs w:val="0"/>
                <w:sz w:val="20"/>
                <w:szCs w:val="20"/>
                <w:lang w:val="en-US"/>
              </w:rPr>
              <w:t>2009-2010</w:t>
            </w:r>
          </w:p>
        </w:tc>
        <w:tc>
          <w:tcPr>
            <w:tcW w:w="9039" w:type="dxa"/>
          </w:tcPr>
          <w:p w14:paraId="42DD2FBC" w14:textId="77777777" w:rsidR="00793768" w:rsidRPr="00AA654D" w:rsidRDefault="00793768" w:rsidP="00793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0A5696">
              <w:rPr>
                <w:rFonts w:cstheme="minorHAnsi"/>
                <w:b/>
                <w:bCs/>
                <w:sz w:val="20"/>
                <w:szCs w:val="20"/>
                <w:lang w:val="en-US"/>
              </w:rPr>
              <w:t>National Public Health Officer</w:t>
            </w:r>
            <w:r>
              <w:rPr>
                <w:rFonts w:cstheme="minorHAnsi"/>
                <w:b/>
                <w:bCs/>
                <w:sz w:val="20"/>
                <w:szCs w:val="20"/>
                <w:lang w:val="en-US"/>
              </w:rPr>
              <w:t xml:space="preserve">, </w:t>
            </w:r>
            <w:r>
              <w:rPr>
                <w:rFonts w:cstheme="minorHAnsi"/>
                <w:sz w:val="20"/>
                <w:szCs w:val="20"/>
                <w:lang w:val="en-US"/>
              </w:rPr>
              <w:t xml:space="preserve">IFMSA-Mexico </w:t>
            </w:r>
            <w:r w:rsidRPr="004963E7">
              <w:rPr>
                <w:rFonts w:cstheme="minorHAnsi"/>
                <w:sz w:val="20"/>
                <w:szCs w:val="20"/>
                <w:lang w:val="en-US"/>
              </w:rPr>
              <w:t>(Mexico)</w:t>
            </w:r>
          </w:p>
        </w:tc>
      </w:tr>
      <w:tr w:rsidR="00793768" w:rsidRPr="00414D05" w14:paraId="03D49953" w14:textId="77777777" w:rsidTr="00F34E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Align w:val="center"/>
          </w:tcPr>
          <w:p w14:paraId="6920C914" w14:textId="77777777" w:rsidR="00793768" w:rsidRPr="00601668" w:rsidRDefault="00793768" w:rsidP="0079376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01668">
              <w:rPr>
                <w:rFonts w:cstheme="minorHAnsi"/>
                <w:b w:val="0"/>
                <w:bCs w:val="0"/>
                <w:sz w:val="20"/>
                <w:szCs w:val="20"/>
                <w:lang w:val="en-US"/>
              </w:rPr>
              <w:t>2009-2010</w:t>
            </w:r>
          </w:p>
        </w:tc>
        <w:tc>
          <w:tcPr>
            <w:tcW w:w="9039" w:type="dxa"/>
          </w:tcPr>
          <w:p w14:paraId="29CEF688" w14:textId="77777777" w:rsidR="00793768" w:rsidRPr="00AA654D" w:rsidRDefault="00793768" w:rsidP="00793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AA654D">
              <w:rPr>
                <w:rFonts w:cstheme="minorHAnsi"/>
                <w:b/>
                <w:sz w:val="20"/>
                <w:szCs w:val="20"/>
                <w:lang w:val="en-US"/>
              </w:rPr>
              <w:t>Transnational Project Coordinator</w:t>
            </w:r>
            <w:r w:rsidRPr="00AA654D">
              <w:rPr>
                <w:rFonts w:cstheme="minorHAnsi"/>
                <w:sz w:val="20"/>
                <w:szCs w:val="20"/>
                <w:lang w:val="en-US"/>
              </w:rPr>
              <w:t>,</w:t>
            </w:r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r w:rsidRPr="00A2269F">
              <w:rPr>
                <w:rFonts w:cstheme="minorHAnsi"/>
                <w:bCs/>
                <w:i/>
                <w:iCs/>
                <w:sz w:val="20"/>
                <w:szCs w:val="20"/>
                <w:lang w:val="en-US"/>
              </w:rPr>
              <w:t>Eating Disorders</w:t>
            </w:r>
            <w:r>
              <w:rPr>
                <w:rFonts w:cstheme="minorHAnsi"/>
                <w:bCs/>
                <w:i/>
                <w:iCs/>
                <w:sz w:val="20"/>
                <w:szCs w:val="20"/>
                <w:lang w:val="en-US"/>
              </w:rPr>
              <w:t xml:space="preserve">, </w:t>
            </w:r>
            <w:r w:rsidRPr="00AA654D">
              <w:rPr>
                <w:rFonts w:cstheme="minorHAnsi"/>
                <w:sz w:val="20"/>
                <w:szCs w:val="20"/>
                <w:lang w:val="en-US"/>
              </w:rPr>
              <w:t>IFMSA (International)</w:t>
            </w:r>
          </w:p>
        </w:tc>
      </w:tr>
      <w:tr w:rsidR="00793768" w:rsidRPr="00414D05" w14:paraId="4746C209" w14:textId="77777777" w:rsidTr="00F34E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Align w:val="center"/>
          </w:tcPr>
          <w:p w14:paraId="0E0AB76F" w14:textId="77777777" w:rsidR="00793768" w:rsidRPr="00601668" w:rsidRDefault="00793768" w:rsidP="00793768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601668">
              <w:rPr>
                <w:rFonts w:cstheme="minorHAnsi"/>
                <w:b w:val="0"/>
                <w:bCs w:val="0"/>
                <w:sz w:val="20"/>
                <w:szCs w:val="20"/>
                <w:lang w:val="en-US"/>
              </w:rPr>
              <w:t>2009</w:t>
            </w:r>
          </w:p>
        </w:tc>
        <w:tc>
          <w:tcPr>
            <w:tcW w:w="9039" w:type="dxa"/>
          </w:tcPr>
          <w:p w14:paraId="4C2BCC3B" w14:textId="77777777" w:rsidR="00793768" w:rsidRPr="00AA654D" w:rsidRDefault="00793768" w:rsidP="00793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220D70">
              <w:rPr>
                <w:rFonts w:cstheme="minorHAnsi"/>
                <w:b/>
                <w:sz w:val="20"/>
                <w:szCs w:val="20"/>
                <w:lang w:val="en-US"/>
              </w:rPr>
              <w:t xml:space="preserve">Medical </w:t>
            </w:r>
            <w:r>
              <w:rPr>
                <w:rFonts w:cstheme="minorHAnsi"/>
                <w:b/>
                <w:sz w:val="20"/>
                <w:szCs w:val="20"/>
                <w:lang w:val="en-US"/>
              </w:rPr>
              <w:t>student volunteer</w:t>
            </w:r>
            <w:r w:rsidRPr="00220D70">
              <w:rPr>
                <w:rFonts w:cstheme="minorHAnsi"/>
                <w:sz w:val="20"/>
                <w:szCs w:val="20"/>
                <w:lang w:val="en-US"/>
              </w:rPr>
              <w:t>, Mountain Village of Durango, Missions of La Salle University (Pino Gordo, Mexico)</w:t>
            </w:r>
          </w:p>
        </w:tc>
      </w:tr>
      <w:tr w:rsidR="00793768" w:rsidRPr="00414D05" w14:paraId="4E171013" w14:textId="77777777" w:rsidTr="00F34E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Align w:val="center"/>
          </w:tcPr>
          <w:p w14:paraId="008E9B81" w14:textId="77777777" w:rsidR="00793768" w:rsidRPr="00601668" w:rsidRDefault="00793768" w:rsidP="00793768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601668">
              <w:rPr>
                <w:rFonts w:cstheme="minorHAnsi"/>
                <w:b w:val="0"/>
                <w:bCs w:val="0"/>
                <w:sz w:val="20"/>
                <w:szCs w:val="20"/>
                <w:lang w:val="en-US"/>
              </w:rPr>
              <w:t>2007-2011</w:t>
            </w:r>
          </w:p>
        </w:tc>
        <w:tc>
          <w:tcPr>
            <w:tcW w:w="9039" w:type="dxa"/>
          </w:tcPr>
          <w:p w14:paraId="79F05B3B" w14:textId="77777777" w:rsidR="00793768" w:rsidRPr="00AA654D" w:rsidRDefault="00793768" w:rsidP="00793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AA654D">
              <w:rPr>
                <w:rFonts w:cstheme="minorHAnsi"/>
                <w:b/>
                <w:sz w:val="20"/>
                <w:szCs w:val="20"/>
                <w:lang w:val="en-US"/>
              </w:rPr>
              <w:t xml:space="preserve">Medical </w:t>
            </w:r>
            <w:r>
              <w:rPr>
                <w:rFonts w:cstheme="minorHAnsi"/>
                <w:b/>
                <w:sz w:val="20"/>
                <w:szCs w:val="20"/>
                <w:lang w:val="en-US"/>
              </w:rPr>
              <w:t xml:space="preserve">school student leader, </w:t>
            </w:r>
            <w:r w:rsidRPr="00AA654D">
              <w:rPr>
                <w:rFonts w:cstheme="minorHAnsi"/>
                <w:sz w:val="20"/>
                <w:szCs w:val="20"/>
                <w:lang w:val="en-US"/>
              </w:rPr>
              <w:t>(Torreon, Mexico)</w:t>
            </w:r>
            <w:r>
              <w:rPr>
                <w:rFonts w:cstheme="minorHAnsi"/>
                <w:sz w:val="20"/>
                <w:szCs w:val="20"/>
                <w:lang w:val="en-US"/>
              </w:rPr>
              <w:t>:</w:t>
            </w:r>
          </w:p>
          <w:p w14:paraId="14E8EF8E" w14:textId="77777777" w:rsidR="00793768" w:rsidRPr="00AA654D" w:rsidRDefault="00793768" w:rsidP="00793768">
            <w:pPr>
              <w:pStyle w:val="Prrafodelista"/>
              <w:numPr>
                <w:ilvl w:val="0"/>
                <w:numId w:val="4"/>
              </w:numPr>
              <w:ind w:left="610" w:hanging="2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US"/>
              </w:rPr>
            </w:pPr>
            <w:r w:rsidRPr="00AA654D">
              <w:rPr>
                <w:rFonts w:cstheme="minorHAnsi"/>
                <w:sz w:val="20"/>
                <w:szCs w:val="20"/>
                <w:lang w:val="en-US"/>
              </w:rPr>
              <w:t xml:space="preserve">Students Association President 2010-2011 </w:t>
            </w:r>
          </w:p>
          <w:p w14:paraId="473AE909" w14:textId="77777777" w:rsidR="00793768" w:rsidRDefault="00793768" w:rsidP="00793768">
            <w:pPr>
              <w:pStyle w:val="Prrafodelista"/>
              <w:numPr>
                <w:ilvl w:val="0"/>
                <w:numId w:val="4"/>
              </w:numPr>
              <w:ind w:left="610" w:hanging="2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US"/>
              </w:rPr>
            </w:pPr>
            <w:r w:rsidRPr="00AA654D">
              <w:rPr>
                <w:rFonts w:cstheme="minorHAnsi"/>
                <w:sz w:val="20"/>
                <w:szCs w:val="20"/>
                <w:lang w:val="en-US"/>
              </w:rPr>
              <w:t>Local Public Health Officer 2008-2009</w:t>
            </w:r>
          </w:p>
          <w:p w14:paraId="3A0ADEED" w14:textId="6E2E5766" w:rsidR="00793768" w:rsidRPr="00127439" w:rsidRDefault="00793768" w:rsidP="00793768">
            <w:pPr>
              <w:pStyle w:val="Prrafodelista"/>
              <w:numPr>
                <w:ilvl w:val="0"/>
                <w:numId w:val="4"/>
              </w:numPr>
              <w:ind w:left="610" w:hanging="2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US"/>
              </w:rPr>
            </w:pPr>
            <w:r w:rsidRPr="00127439">
              <w:rPr>
                <w:rFonts w:cstheme="minorHAnsi"/>
                <w:sz w:val="20"/>
                <w:szCs w:val="20"/>
                <w:lang w:val="en-US"/>
              </w:rPr>
              <w:t xml:space="preserve">Coordinator and creator of 1st </w:t>
            </w:r>
            <w:r w:rsidR="00B00BB9">
              <w:rPr>
                <w:rFonts w:cstheme="minorHAnsi"/>
                <w:sz w:val="20"/>
                <w:szCs w:val="20"/>
                <w:lang w:val="en-US"/>
              </w:rPr>
              <w:t>and</w:t>
            </w:r>
            <w:r w:rsidRPr="00127439">
              <w:rPr>
                <w:rFonts w:cstheme="minorHAnsi"/>
                <w:sz w:val="20"/>
                <w:szCs w:val="20"/>
                <w:lang w:val="en-US"/>
              </w:rPr>
              <w:t xml:space="preserve"> 2nd University Health Fair 2007 </w:t>
            </w:r>
            <w:r w:rsidR="00B00BB9">
              <w:rPr>
                <w:rFonts w:cstheme="minorHAnsi"/>
                <w:sz w:val="20"/>
                <w:szCs w:val="20"/>
                <w:lang w:val="en-US"/>
              </w:rPr>
              <w:t>and</w:t>
            </w:r>
            <w:r w:rsidRPr="00127439">
              <w:rPr>
                <w:rFonts w:cstheme="minorHAnsi"/>
                <w:sz w:val="20"/>
                <w:szCs w:val="20"/>
                <w:lang w:val="en-US"/>
              </w:rPr>
              <w:t xml:space="preserve"> 2008</w:t>
            </w:r>
          </w:p>
        </w:tc>
      </w:tr>
    </w:tbl>
    <w:p w14:paraId="7C19641C" w14:textId="347CE805" w:rsidR="00852BF6" w:rsidRPr="00437064" w:rsidRDefault="00852BF6" w:rsidP="00852BF6">
      <w:pPr>
        <w:pStyle w:val="Citadestacada"/>
        <w:spacing w:line="240" w:lineRule="auto"/>
        <w:ind w:left="0" w:right="49"/>
        <w:outlineLvl w:val="0"/>
        <w:rPr>
          <w:rFonts w:cstheme="minorHAnsi"/>
          <w:i w:val="0"/>
          <w:color w:val="auto"/>
          <w:sz w:val="24"/>
          <w:szCs w:val="24"/>
          <w:lang w:val="en-US"/>
        </w:rPr>
      </w:pPr>
      <w:r>
        <w:rPr>
          <w:rFonts w:cstheme="minorHAnsi"/>
          <w:i w:val="0"/>
          <w:color w:val="auto"/>
          <w:sz w:val="24"/>
          <w:szCs w:val="24"/>
          <w:lang w:val="en-US"/>
        </w:rPr>
        <w:t>OTHER EMPLOYMENT &amp; PRACTICUM</w:t>
      </w:r>
    </w:p>
    <w:tbl>
      <w:tblPr>
        <w:tblStyle w:val="Tablanormal4"/>
        <w:tblW w:w="10173" w:type="dxa"/>
        <w:tblLook w:val="0480" w:firstRow="0" w:lastRow="0" w:firstColumn="1" w:lastColumn="0" w:noHBand="0" w:noVBand="1"/>
      </w:tblPr>
      <w:tblGrid>
        <w:gridCol w:w="1170"/>
        <w:gridCol w:w="9003"/>
      </w:tblGrid>
      <w:tr w:rsidR="00852BF6" w:rsidRPr="00414D05" w14:paraId="4B3B860A" w14:textId="77777777" w:rsidTr="001B50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  <w:vAlign w:val="center"/>
          </w:tcPr>
          <w:p w14:paraId="75228938" w14:textId="77777777" w:rsidR="00852BF6" w:rsidRPr="00601668" w:rsidRDefault="00852BF6" w:rsidP="001B5013">
            <w:pPr>
              <w:jc w:val="center"/>
              <w:rPr>
                <w:rFonts w:cstheme="minorHAnsi"/>
                <w:b w:val="0"/>
                <w:bCs w:val="0"/>
                <w:sz w:val="20"/>
                <w:szCs w:val="20"/>
                <w:lang w:val="en-US"/>
              </w:rPr>
            </w:pPr>
            <w:r w:rsidRPr="00601668">
              <w:rPr>
                <w:rFonts w:cstheme="minorHAnsi"/>
                <w:b w:val="0"/>
                <w:bCs w:val="0"/>
                <w:sz w:val="20"/>
                <w:szCs w:val="20"/>
                <w:lang w:val="en-US"/>
              </w:rPr>
              <w:t>2021</w:t>
            </w:r>
          </w:p>
        </w:tc>
        <w:tc>
          <w:tcPr>
            <w:tcW w:w="9003" w:type="dxa"/>
          </w:tcPr>
          <w:p w14:paraId="48F71DB5" w14:textId="77777777" w:rsidR="00852BF6" w:rsidRPr="003D7438" w:rsidRDefault="00852BF6" w:rsidP="001B50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20"/>
                <w:szCs w:val="20"/>
                <w:lang w:val="en-US"/>
              </w:rPr>
            </w:pPr>
            <w:r>
              <w:rPr>
                <w:rFonts w:cstheme="minorHAnsi"/>
                <w:b/>
                <w:sz w:val="20"/>
                <w:szCs w:val="20"/>
                <w:lang w:val="en-US"/>
              </w:rPr>
              <w:t>Practicum</w:t>
            </w:r>
            <w:r>
              <w:rPr>
                <w:rFonts w:cstheme="minorHAnsi"/>
                <w:bCs/>
                <w:sz w:val="20"/>
                <w:szCs w:val="20"/>
                <w:lang w:val="en-US"/>
              </w:rPr>
              <w:t>, Centre for Global Health Inequality Research (CHAIN), Norwegian University of Science and Technology (NTNU) (Trondheim, Norway)</w:t>
            </w:r>
          </w:p>
        </w:tc>
      </w:tr>
      <w:tr w:rsidR="00852BF6" w:rsidRPr="002773B0" w14:paraId="275BF1E6" w14:textId="77777777" w:rsidTr="001B50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  <w:vAlign w:val="center"/>
          </w:tcPr>
          <w:p w14:paraId="45920CF1" w14:textId="77777777" w:rsidR="00852BF6" w:rsidRPr="00601668" w:rsidRDefault="00852BF6" w:rsidP="001B5013">
            <w:pPr>
              <w:jc w:val="center"/>
              <w:rPr>
                <w:rFonts w:cstheme="minorHAnsi"/>
                <w:b w:val="0"/>
                <w:bCs w:val="0"/>
                <w:sz w:val="20"/>
                <w:szCs w:val="20"/>
                <w:lang w:val="en-US"/>
              </w:rPr>
            </w:pPr>
            <w:r w:rsidRPr="00601668">
              <w:rPr>
                <w:rFonts w:cstheme="minorHAnsi"/>
                <w:b w:val="0"/>
                <w:bCs w:val="0"/>
                <w:sz w:val="20"/>
                <w:szCs w:val="20"/>
                <w:lang w:val="en-US"/>
              </w:rPr>
              <w:t>2017 -</w:t>
            </w:r>
          </w:p>
        </w:tc>
        <w:tc>
          <w:tcPr>
            <w:tcW w:w="9003" w:type="dxa"/>
          </w:tcPr>
          <w:p w14:paraId="0F075531" w14:textId="77777777" w:rsidR="00852BF6" w:rsidRPr="00220D70" w:rsidRDefault="00852BF6" w:rsidP="001B50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220D70">
              <w:rPr>
                <w:rFonts w:cstheme="minorHAnsi"/>
                <w:b/>
                <w:sz w:val="20"/>
                <w:szCs w:val="20"/>
                <w:lang w:val="en-US"/>
              </w:rPr>
              <w:t xml:space="preserve">Physician, </w:t>
            </w:r>
            <w:r>
              <w:rPr>
                <w:rFonts w:cstheme="minorHAnsi"/>
                <w:sz w:val="20"/>
                <w:szCs w:val="20"/>
                <w:lang w:val="en-US"/>
              </w:rPr>
              <w:t xml:space="preserve">Private clinical practice </w:t>
            </w:r>
            <w:r w:rsidRPr="00220D70">
              <w:rPr>
                <w:rFonts w:cstheme="minorHAnsi"/>
                <w:sz w:val="20"/>
                <w:szCs w:val="20"/>
                <w:lang w:val="en-US"/>
              </w:rPr>
              <w:t>(Tijuana, Mexico)</w:t>
            </w:r>
          </w:p>
        </w:tc>
      </w:tr>
      <w:tr w:rsidR="00852BF6" w:rsidRPr="00414D05" w14:paraId="7570D031" w14:textId="77777777" w:rsidTr="001B50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  <w:vAlign w:val="center"/>
          </w:tcPr>
          <w:p w14:paraId="0D5BC7C5" w14:textId="77777777" w:rsidR="00852BF6" w:rsidRPr="00601668" w:rsidRDefault="00852BF6" w:rsidP="001B5013">
            <w:pPr>
              <w:jc w:val="center"/>
              <w:rPr>
                <w:rFonts w:cstheme="minorHAnsi"/>
                <w:b w:val="0"/>
                <w:bCs w:val="0"/>
                <w:sz w:val="20"/>
                <w:szCs w:val="20"/>
                <w:lang w:val="en-US"/>
              </w:rPr>
            </w:pPr>
            <w:r w:rsidRPr="00601668">
              <w:rPr>
                <w:rFonts w:cstheme="minorHAnsi"/>
                <w:b w:val="0"/>
                <w:bCs w:val="0"/>
                <w:sz w:val="20"/>
                <w:szCs w:val="20"/>
                <w:lang w:val="en-US"/>
              </w:rPr>
              <w:t>2017</w:t>
            </w:r>
          </w:p>
        </w:tc>
        <w:tc>
          <w:tcPr>
            <w:tcW w:w="9003" w:type="dxa"/>
          </w:tcPr>
          <w:p w14:paraId="150B816C" w14:textId="30C329AB" w:rsidR="00852BF6" w:rsidRPr="005E1995" w:rsidRDefault="00852BF6" w:rsidP="001B50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US"/>
              </w:rPr>
            </w:pPr>
            <w:r w:rsidRPr="005E1995">
              <w:rPr>
                <w:rFonts w:cstheme="minorHAnsi"/>
                <w:b/>
                <w:sz w:val="20"/>
                <w:szCs w:val="20"/>
                <w:lang w:val="en-US"/>
              </w:rPr>
              <w:t xml:space="preserve">Intern, </w:t>
            </w:r>
            <w:r w:rsidRPr="005E1995">
              <w:rPr>
                <w:rFonts w:cstheme="minorHAnsi"/>
                <w:sz w:val="20"/>
                <w:szCs w:val="20"/>
                <w:lang w:val="en-US"/>
              </w:rPr>
              <w:t>Special Program on Sustainable Development and Health Equity, Social Determinants of Health and Health Equity Department, PAHO/WHO (Washington D.C., US)</w:t>
            </w:r>
          </w:p>
        </w:tc>
      </w:tr>
      <w:tr w:rsidR="00852BF6" w:rsidRPr="002773B0" w14:paraId="17C3D682" w14:textId="77777777" w:rsidTr="001B50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  <w:vAlign w:val="center"/>
          </w:tcPr>
          <w:p w14:paraId="03EFDE57" w14:textId="77777777" w:rsidR="00852BF6" w:rsidRPr="00601668" w:rsidRDefault="00852BF6" w:rsidP="001B5013">
            <w:pPr>
              <w:jc w:val="center"/>
              <w:rPr>
                <w:rFonts w:cstheme="minorHAnsi"/>
                <w:b w:val="0"/>
                <w:bCs w:val="0"/>
                <w:sz w:val="20"/>
                <w:szCs w:val="20"/>
                <w:lang w:val="en-US"/>
              </w:rPr>
            </w:pPr>
            <w:r w:rsidRPr="00601668">
              <w:rPr>
                <w:rFonts w:cstheme="minorHAnsi"/>
                <w:b w:val="0"/>
                <w:bCs w:val="0"/>
                <w:sz w:val="20"/>
                <w:szCs w:val="20"/>
                <w:lang w:val="en-US"/>
              </w:rPr>
              <w:lastRenderedPageBreak/>
              <w:t>2017</w:t>
            </w:r>
          </w:p>
        </w:tc>
        <w:tc>
          <w:tcPr>
            <w:tcW w:w="9003" w:type="dxa"/>
          </w:tcPr>
          <w:p w14:paraId="243170DF" w14:textId="77777777" w:rsidR="00852BF6" w:rsidRPr="005E1995" w:rsidRDefault="00852BF6" w:rsidP="001B50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en-US"/>
              </w:rPr>
            </w:pPr>
            <w:r>
              <w:rPr>
                <w:rFonts w:cstheme="minorHAnsi"/>
                <w:b/>
                <w:sz w:val="20"/>
                <w:szCs w:val="20"/>
                <w:lang w:val="en-US"/>
              </w:rPr>
              <w:t>Practitioner</w:t>
            </w:r>
            <w:r w:rsidRPr="00AA654D">
              <w:rPr>
                <w:rFonts w:cstheme="minorHAnsi"/>
                <w:b/>
                <w:sz w:val="20"/>
                <w:szCs w:val="20"/>
                <w:lang w:val="en-US"/>
              </w:rPr>
              <w:t xml:space="preserve">, </w:t>
            </w:r>
            <w:r w:rsidRPr="00AA654D">
              <w:rPr>
                <w:rFonts w:cstheme="minorHAnsi"/>
                <w:sz w:val="20"/>
                <w:szCs w:val="20"/>
                <w:lang w:val="en-US"/>
              </w:rPr>
              <w:t>Global Health Program, INSP (Cuernavaca, Mexico)</w:t>
            </w:r>
          </w:p>
        </w:tc>
      </w:tr>
      <w:tr w:rsidR="00852BF6" w:rsidRPr="00414D05" w14:paraId="6A5512FA" w14:textId="77777777" w:rsidTr="001B50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  <w:vAlign w:val="center"/>
          </w:tcPr>
          <w:p w14:paraId="4F08F53E" w14:textId="77777777" w:rsidR="00852BF6" w:rsidRPr="00601668" w:rsidRDefault="00852BF6" w:rsidP="001B5013">
            <w:pPr>
              <w:jc w:val="center"/>
              <w:rPr>
                <w:rFonts w:cstheme="minorHAnsi"/>
                <w:b w:val="0"/>
                <w:bCs w:val="0"/>
                <w:sz w:val="20"/>
                <w:szCs w:val="20"/>
                <w:lang w:val="en-US"/>
              </w:rPr>
            </w:pPr>
            <w:r w:rsidRPr="00601668">
              <w:rPr>
                <w:rFonts w:cstheme="minorHAnsi"/>
                <w:b w:val="0"/>
                <w:bCs w:val="0"/>
                <w:sz w:val="20"/>
                <w:szCs w:val="20"/>
                <w:lang w:val="en-US"/>
              </w:rPr>
              <w:t>2014</w:t>
            </w:r>
          </w:p>
        </w:tc>
        <w:tc>
          <w:tcPr>
            <w:tcW w:w="9003" w:type="dxa"/>
          </w:tcPr>
          <w:p w14:paraId="25B53852" w14:textId="77777777" w:rsidR="00852BF6" w:rsidRDefault="00852BF6" w:rsidP="001B50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220D70">
              <w:rPr>
                <w:rFonts w:cstheme="minorHAnsi"/>
                <w:b/>
                <w:sz w:val="20"/>
                <w:szCs w:val="20"/>
                <w:lang w:val="en-US"/>
              </w:rPr>
              <w:t xml:space="preserve">Physician, </w:t>
            </w:r>
            <w:r>
              <w:rPr>
                <w:rFonts w:cstheme="minorHAnsi"/>
                <w:bCs/>
                <w:sz w:val="20"/>
                <w:szCs w:val="20"/>
                <w:lang w:val="en-US"/>
              </w:rPr>
              <w:t xml:space="preserve">Private practice </w:t>
            </w:r>
            <w:r w:rsidRPr="00F262B9">
              <w:rPr>
                <w:rFonts w:cstheme="minorHAnsi"/>
                <w:sz w:val="20"/>
                <w:szCs w:val="20"/>
              </w:rPr>
              <w:t>(Torreon, Mexico)</w:t>
            </w:r>
          </w:p>
          <w:p w14:paraId="343E71BD" w14:textId="77777777" w:rsidR="00852BF6" w:rsidRPr="00F262B9" w:rsidRDefault="00852BF6" w:rsidP="001B5013">
            <w:pPr>
              <w:pStyle w:val="Prrafodelista"/>
              <w:numPr>
                <w:ilvl w:val="0"/>
                <w:numId w:val="12"/>
              </w:numPr>
              <w:ind w:left="610" w:hanging="2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F262B9">
              <w:rPr>
                <w:rFonts w:cstheme="minorHAnsi"/>
                <w:sz w:val="20"/>
                <w:szCs w:val="20"/>
                <w:lang w:val="en-US"/>
              </w:rPr>
              <w:t>Hospital-Medical Center of Torreon</w:t>
            </w:r>
          </w:p>
          <w:p w14:paraId="5A9E323B" w14:textId="77777777" w:rsidR="00852BF6" w:rsidRPr="00F262B9" w:rsidRDefault="00852BF6" w:rsidP="001B5013">
            <w:pPr>
              <w:pStyle w:val="Prrafodelista"/>
              <w:numPr>
                <w:ilvl w:val="0"/>
                <w:numId w:val="12"/>
              </w:numPr>
              <w:ind w:left="610" w:hanging="2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F262B9">
              <w:rPr>
                <w:rFonts w:cstheme="minorHAnsi"/>
                <w:sz w:val="20"/>
                <w:szCs w:val="20"/>
                <w:lang w:val="en-US"/>
              </w:rPr>
              <w:t xml:space="preserve">DANDORI System, Therapeutic </w:t>
            </w:r>
            <w:r>
              <w:rPr>
                <w:rFonts w:cstheme="minorHAnsi"/>
                <w:sz w:val="20"/>
                <w:szCs w:val="20"/>
                <w:lang w:val="en-US"/>
              </w:rPr>
              <w:t xml:space="preserve">Medical </w:t>
            </w:r>
            <w:r w:rsidRPr="00F262B9">
              <w:rPr>
                <w:rFonts w:cstheme="minorHAnsi"/>
                <w:sz w:val="20"/>
                <w:szCs w:val="20"/>
                <w:lang w:val="en-US"/>
              </w:rPr>
              <w:t>Center</w:t>
            </w:r>
          </w:p>
          <w:p w14:paraId="01F9E1B8" w14:textId="77777777" w:rsidR="00852BF6" w:rsidRPr="005E1995" w:rsidRDefault="00852BF6" w:rsidP="001B5013">
            <w:pPr>
              <w:pStyle w:val="Prrafodelista"/>
              <w:numPr>
                <w:ilvl w:val="0"/>
                <w:numId w:val="12"/>
              </w:numPr>
              <w:ind w:left="610" w:hanging="2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5E1995">
              <w:rPr>
                <w:rFonts w:cstheme="minorHAnsi"/>
                <w:sz w:val="20"/>
                <w:szCs w:val="20"/>
                <w:lang w:val="en-US"/>
              </w:rPr>
              <w:t>Hemolaguna Blood Bank and T</w:t>
            </w:r>
            <w:r>
              <w:rPr>
                <w:rFonts w:cstheme="minorHAnsi"/>
                <w:sz w:val="20"/>
                <w:szCs w:val="20"/>
                <w:lang w:val="en-US"/>
              </w:rPr>
              <w:t>ransfusion Center</w:t>
            </w:r>
          </w:p>
        </w:tc>
      </w:tr>
      <w:tr w:rsidR="00852BF6" w:rsidRPr="005E1995" w14:paraId="214021D2" w14:textId="77777777" w:rsidTr="001B50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  <w:vAlign w:val="center"/>
          </w:tcPr>
          <w:p w14:paraId="5CC5F76F" w14:textId="77777777" w:rsidR="00852BF6" w:rsidRPr="00601668" w:rsidRDefault="00852BF6" w:rsidP="001B5013">
            <w:pPr>
              <w:jc w:val="center"/>
              <w:rPr>
                <w:rFonts w:cstheme="minorHAnsi"/>
                <w:b w:val="0"/>
                <w:bCs w:val="0"/>
                <w:sz w:val="20"/>
                <w:szCs w:val="20"/>
                <w:lang w:val="en-US"/>
              </w:rPr>
            </w:pPr>
            <w:r w:rsidRPr="00601668">
              <w:rPr>
                <w:rFonts w:cstheme="minorHAnsi"/>
                <w:b w:val="0"/>
                <w:bCs w:val="0"/>
                <w:sz w:val="20"/>
                <w:szCs w:val="20"/>
                <w:lang w:val="en-US"/>
              </w:rPr>
              <w:t>2013-2014</w:t>
            </w:r>
          </w:p>
        </w:tc>
        <w:tc>
          <w:tcPr>
            <w:tcW w:w="9003" w:type="dxa"/>
          </w:tcPr>
          <w:p w14:paraId="31B23C69" w14:textId="77777777" w:rsidR="00852BF6" w:rsidRDefault="00852BF6" w:rsidP="001B50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Medicine practitioner</w:t>
            </w:r>
            <w:r w:rsidRPr="005F1073">
              <w:rPr>
                <w:rFonts w:cstheme="minorHAnsi"/>
                <w:sz w:val="20"/>
                <w:szCs w:val="20"/>
              </w:rPr>
              <w:t xml:space="preserve">, </w:t>
            </w:r>
            <w:r>
              <w:rPr>
                <w:rFonts w:cstheme="minorHAnsi"/>
                <w:sz w:val="20"/>
                <w:szCs w:val="20"/>
              </w:rPr>
              <w:t xml:space="preserve">Public </w:t>
            </w:r>
            <w:r w:rsidRPr="005F1073">
              <w:rPr>
                <w:rFonts w:cstheme="minorHAnsi"/>
                <w:sz w:val="20"/>
                <w:szCs w:val="20"/>
              </w:rPr>
              <w:t xml:space="preserve">Health Jurisdiction #6 </w:t>
            </w:r>
            <w:r w:rsidRPr="00A2269F">
              <w:rPr>
                <w:rFonts w:cstheme="minorHAnsi"/>
                <w:sz w:val="20"/>
                <w:szCs w:val="20"/>
              </w:rPr>
              <w:t>(Matamoros-Torreon, Mexico)</w:t>
            </w:r>
          </w:p>
          <w:p w14:paraId="1DC44EE1" w14:textId="77777777" w:rsidR="00852BF6" w:rsidRPr="00A2269F" w:rsidRDefault="00852BF6" w:rsidP="001B5013">
            <w:pPr>
              <w:pStyle w:val="Prrafodelista"/>
              <w:numPr>
                <w:ilvl w:val="0"/>
                <w:numId w:val="13"/>
              </w:numPr>
              <w:ind w:left="610" w:hanging="2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  <w:r w:rsidRPr="00A2269F">
              <w:rPr>
                <w:rFonts w:cstheme="minorHAnsi"/>
                <w:sz w:val="20"/>
                <w:szCs w:val="20"/>
              </w:rPr>
              <w:t>Hospital General Matamoros</w:t>
            </w:r>
          </w:p>
          <w:p w14:paraId="0F12D333" w14:textId="77777777" w:rsidR="00852BF6" w:rsidRPr="00A2269F" w:rsidRDefault="00852BF6" w:rsidP="001B5013">
            <w:pPr>
              <w:pStyle w:val="Prrafodelista"/>
              <w:numPr>
                <w:ilvl w:val="0"/>
                <w:numId w:val="13"/>
              </w:numPr>
              <w:ind w:left="610" w:hanging="2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  <w:r w:rsidRPr="00A2269F">
              <w:rPr>
                <w:rFonts w:cstheme="minorHAnsi"/>
                <w:sz w:val="20"/>
                <w:szCs w:val="20"/>
              </w:rPr>
              <w:t>Centro de Salud Rural El Cambio</w:t>
            </w:r>
          </w:p>
          <w:p w14:paraId="603D0D9D" w14:textId="77777777" w:rsidR="00852BF6" w:rsidRPr="00A2269F" w:rsidRDefault="00852BF6" w:rsidP="001B5013">
            <w:pPr>
              <w:pStyle w:val="Prrafodelista"/>
              <w:numPr>
                <w:ilvl w:val="0"/>
                <w:numId w:val="13"/>
              </w:numPr>
              <w:ind w:left="610" w:hanging="2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  <w:r w:rsidRPr="00A2269F">
              <w:rPr>
                <w:rFonts w:cstheme="minorHAnsi"/>
                <w:sz w:val="20"/>
                <w:szCs w:val="20"/>
              </w:rPr>
              <w:t xml:space="preserve">Centro de Salud Urbano Las Luisas </w:t>
            </w:r>
          </w:p>
        </w:tc>
      </w:tr>
      <w:tr w:rsidR="00852BF6" w:rsidRPr="00414D05" w14:paraId="41DDF278" w14:textId="77777777" w:rsidTr="001B50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  <w:vAlign w:val="center"/>
          </w:tcPr>
          <w:p w14:paraId="345E2A57" w14:textId="77777777" w:rsidR="00852BF6" w:rsidRPr="00601668" w:rsidRDefault="00852BF6" w:rsidP="001B5013">
            <w:pPr>
              <w:jc w:val="center"/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601668">
              <w:rPr>
                <w:rFonts w:cstheme="minorHAnsi"/>
                <w:b w:val="0"/>
                <w:bCs w:val="0"/>
                <w:sz w:val="20"/>
                <w:szCs w:val="20"/>
              </w:rPr>
              <w:t>2013</w:t>
            </w:r>
          </w:p>
        </w:tc>
        <w:tc>
          <w:tcPr>
            <w:tcW w:w="9003" w:type="dxa"/>
          </w:tcPr>
          <w:p w14:paraId="1B8B1629" w14:textId="59687B25" w:rsidR="00852BF6" w:rsidRPr="00A2269F" w:rsidRDefault="00852BF6" w:rsidP="001B50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b/>
                <w:sz w:val="20"/>
                <w:szCs w:val="20"/>
                <w:lang w:val="en-US"/>
              </w:rPr>
              <w:t xml:space="preserve">Medical Intern, </w:t>
            </w:r>
            <w:r w:rsidRPr="00A2269F">
              <w:rPr>
                <w:rFonts w:cstheme="minorHAnsi"/>
                <w:bCs/>
                <w:sz w:val="20"/>
                <w:szCs w:val="20"/>
                <w:lang w:val="en-US"/>
              </w:rPr>
              <w:t>Professional Exchange</w:t>
            </w:r>
            <w:r>
              <w:rPr>
                <w:rFonts w:cstheme="minorHAnsi"/>
                <w:bCs/>
                <w:sz w:val="20"/>
                <w:szCs w:val="20"/>
                <w:lang w:val="en-US"/>
              </w:rPr>
              <w:t xml:space="preserve"> in the</w:t>
            </w:r>
            <w:r w:rsidRPr="00A2269F">
              <w:rPr>
                <w:rFonts w:cstheme="minorHAnsi"/>
                <w:bCs/>
                <w:sz w:val="20"/>
                <w:szCs w:val="20"/>
                <w:lang w:val="en-US"/>
              </w:rPr>
              <w:t xml:space="preserve"> </w:t>
            </w:r>
            <w:r w:rsidRPr="005E1995">
              <w:rPr>
                <w:rFonts w:cstheme="minorHAnsi"/>
                <w:sz w:val="20"/>
                <w:szCs w:val="20"/>
                <w:lang w:val="en-US"/>
              </w:rPr>
              <w:t>Pediatric Neurology and Immunology Departments, University of Akdeniz</w:t>
            </w:r>
            <w:r w:rsidRPr="005E1995">
              <w:rPr>
                <w:rFonts w:cstheme="minorHAnsi"/>
                <w:i/>
                <w:sz w:val="20"/>
                <w:szCs w:val="20"/>
                <w:lang w:val="en-US"/>
              </w:rPr>
              <w:t xml:space="preserve"> </w:t>
            </w:r>
            <w:r w:rsidRPr="005E1995">
              <w:rPr>
                <w:rFonts w:cstheme="minorHAnsi"/>
                <w:sz w:val="20"/>
                <w:szCs w:val="20"/>
                <w:lang w:val="en-US"/>
              </w:rPr>
              <w:t>Hospital, IFMSA</w:t>
            </w:r>
            <w:r w:rsidR="00696E12">
              <w:rPr>
                <w:rFonts w:cstheme="minorHAnsi"/>
                <w:sz w:val="20"/>
                <w:szCs w:val="20"/>
                <w:lang w:val="en-US"/>
              </w:rPr>
              <w:t>, TurkMSIC</w:t>
            </w:r>
            <w:r w:rsidRPr="005E1995">
              <w:rPr>
                <w:rFonts w:cstheme="minorHAnsi"/>
                <w:sz w:val="20"/>
                <w:szCs w:val="20"/>
                <w:lang w:val="en-US"/>
              </w:rPr>
              <w:t xml:space="preserve"> (Antalya, Turkey)</w:t>
            </w:r>
          </w:p>
        </w:tc>
      </w:tr>
      <w:tr w:rsidR="00852BF6" w:rsidRPr="00414D05" w14:paraId="68131F7E" w14:textId="77777777" w:rsidTr="001B50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  <w:vAlign w:val="center"/>
          </w:tcPr>
          <w:p w14:paraId="7AABBBAF" w14:textId="77777777" w:rsidR="00852BF6" w:rsidRPr="00601668" w:rsidRDefault="00852BF6" w:rsidP="001B5013">
            <w:pPr>
              <w:jc w:val="center"/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601668">
              <w:rPr>
                <w:rFonts w:cstheme="minorHAnsi"/>
                <w:b w:val="0"/>
                <w:bCs w:val="0"/>
                <w:sz w:val="20"/>
                <w:szCs w:val="20"/>
                <w:lang w:val="en-US"/>
              </w:rPr>
              <w:t>2012</w:t>
            </w:r>
          </w:p>
        </w:tc>
        <w:tc>
          <w:tcPr>
            <w:tcW w:w="9003" w:type="dxa"/>
          </w:tcPr>
          <w:p w14:paraId="294C1D77" w14:textId="77777777" w:rsidR="00852BF6" w:rsidRDefault="00852BF6" w:rsidP="001B50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220D70">
              <w:rPr>
                <w:rFonts w:cstheme="minorHAnsi"/>
                <w:b/>
                <w:sz w:val="20"/>
                <w:szCs w:val="20"/>
                <w:lang w:val="en-US"/>
              </w:rPr>
              <w:t>Medic</w:t>
            </w:r>
            <w:r>
              <w:rPr>
                <w:rFonts w:cstheme="minorHAnsi"/>
                <w:b/>
                <w:sz w:val="20"/>
                <w:szCs w:val="20"/>
                <w:lang w:val="en-US"/>
              </w:rPr>
              <w:t>ine and s</w:t>
            </w:r>
            <w:r w:rsidRPr="00220D70">
              <w:rPr>
                <w:rFonts w:cstheme="minorHAnsi"/>
                <w:b/>
                <w:sz w:val="20"/>
                <w:szCs w:val="20"/>
                <w:lang w:val="en-US"/>
              </w:rPr>
              <w:t>tatistics</w:t>
            </w:r>
            <w:r>
              <w:rPr>
                <w:rFonts w:cstheme="minorHAnsi"/>
                <w:b/>
                <w:sz w:val="20"/>
                <w:szCs w:val="20"/>
                <w:lang w:val="en-US"/>
              </w:rPr>
              <w:t xml:space="preserve"> practitioner</w:t>
            </w:r>
            <w:r w:rsidRPr="00220D70">
              <w:rPr>
                <w:rFonts w:cstheme="minorHAnsi"/>
                <w:sz w:val="20"/>
                <w:szCs w:val="20"/>
                <w:lang w:val="en-US"/>
              </w:rPr>
              <w:t>, University Health Program, U. A. de C. (Torreon, Mexico)</w:t>
            </w:r>
          </w:p>
        </w:tc>
      </w:tr>
      <w:tr w:rsidR="00852BF6" w:rsidRPr="005E1995" w14:paraId="376AA172" w14:textId="77777777" w:rsidTr="001B50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  <w:vAlign w:val="center"/>
          </w:tcPr>
          <w:p w14:paraId="40AC06A1" w14:textId="77777777" w:rsidR="00852BF6" w:rsidRPr="00601668" w:rsidRDefault="00852BF6" w:rsidP="001B5013">
            <w:pPr>
              <w:jc w:val="center"/>
              <w:rPr>
                <w:rFonts w:cstheme="minorHAnsi"/>
                <w:b w:val="0"/>
                <w:bCs w:val="0"/>
                <w:sz w:val="20"/>
                <w:szCs w:val="20"/>
                <w:lang w:val="en-US"/>
              </w:rPr>
            </w:pPr>
            <w:r w:rsidRPr="00601668">
              <w:rPr>
                <w:rFonts w:cstheme="minorHAnsi"/>
                <w:b w:val="0"/>
                <w:bCs w:val="0"/>
                <w:sz w:val="20"/>
                <w:szCs w:val="20"/>
                <w:lang w:val="en-US"/>
              </w:rPr>
              <w:t>2011-2012</w:t>
            </w:r>
          </w:p>
        </w:tc>
        <w:tc>
          <w:tcPr>
            <w:tcW w:w="9003" w:type="dxa"/>
          </w:tcPr>
          <w:p w14:paraId="228730DF" w14:textId="77777777" w:rsidR="00852BF6" w:rsidRPr="00A2269F" w:rsidRDefault="00852BF6" w:rsidP="001B50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Medical </w:t>
            </w:r>
            <w:r w:rsidRPr="005E1995">
              <w:rPr>
                <w:rFonts w:cstheme="minorHAnsi"/>
                <w:b/>
                <w:sz w:val="20"/>
                <w:szCs w:val="20"/>
              </w:rPr>
              <w:t>Intern</w:t>
            </w:r>
            <w:r w:rsidRPr="005E1995">
              <w:rPr>
                <w:rFonts w:cstheme="minorHAnsi"/>
                <w:sz w:val="20"/>
                <w:szCs w:val="20"/>
              </w:rPr>
              <w:t>, Hospital General Torreon (Torreon, Mexico)</w:t>
            </w:r>
          </w:p>
        </w:tc>
      </w:tr>
    </w:tbl>
    <w:p w14:paraId="6241780D" w14:textId="77777777" w:rsidR="00852BF6" w:rsidRPr="00437064" w:rsidRDefault="00852BF6" w:rsidP="00852BF6">
      <w:pPr>
        <w:pStyle w:val="Citadestacada"/>
        <w:spacing w:line="240" w:lineRule="auto"/>
        <w:ind w:left="0" w:right="49"/>
        <w:outlineLvl w:val="0"/>
        <w:rPr>
          <w:rFonts w:cstheme="minorHAnsi"/>
          <w:i w:val="0"/>
          <w:color w:val="auto"/>
          <w:sz w:val="24"/>
          <w:szCs w:val="24"/>
          <w:lang w:val="en-US"/>
        </w:rPr>
      </w:pPr>
      <w:r>
        <w:rPr>
          <w:rFonts w:cstheme="minorHAnsi"/>
          <w:i w:val="0"/>
          <w:color w:val="auto"/>
          <w:sz w:val="24"/>
          <w:szCs w:val="24"/>
          <w:lang w:val="en-US"/>
        </w:rPr>
        <w:t>AWARDS AND HONORS</w:t>
      </w:r>
    </w:p>
    <w:tbl>
      <w:tblPr>
        <w:tblStyle w:val="Tablanormal4"/>
        <w:tblW w:w="10173" w:type="dxa"/>
        <w:tblLook w:val="04A0" w:firstRow="1" w:lastRow="0" w:firstColumn="1" w:lastColumn="0" w:noHBand="0" w:noVBand="1"/>
      </w:tblPr>
      <w:tblGrid>
        <w:gridCol w:w="1170"/>
        <w:gridCol w:w="9003"/>
      </w:tblGrid>
      <w:tr w:rsidR="00852BF6" w:rsidRPr="00414D05" w14:paraId="050DBF43" w14:textId="77777777" w:rsidTr="007239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  <w:vAlign w:val="center"/>
          </w:tcPr>
          <w:p w14:paraId="04A776D9" w14:textId="77777777" w:rsidR="00852BF6" w:rsidRPr="00DD5DC5" w:rsidRDefault="00852BF6" w:rsidP="007239A3">
            <w:pPr>
              <w:jc w:val="center"/>
              <w:rPr>
                <w:rFonts w:cstheme="minorHAnsi"/>
                <w:b w:val="0"/>
                <w:sz w:val="20"/>
                <w:szCs w:val="20"/>
                <w:lang w:val="en-US"/>
              </w:rPr>
            </w:pPr>
            <w:r>
              <w:rPr>
                <w:rFonts w:cstheme="minorHAnsi"/>
                <w:b w:val="0"/>
                <w:sz w:val="20"/>
                <w:szCs w:val="20"/>
                <w:lang w:val="en-US"/>
              </w:rPr>
              <w:t>2022-2024</w:t>
            </w:r>
          </w:p>
        </w:tc>
        <w:tc>
          <w:tcPr>
            <w:tcW w:w="9003" w:type="dxa"/>
          </w:tcPr>
          <w:p w14:paraId="27871A6E" w14:textId="0F211DAC" w:rsidR="00852BF6" w:rsidRPr="00DD5DC5" w:rsidRDefault="00852BF6" w:rsidP="007239A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0"/>
                <w:szCs w:val="20"/>
                <w:lang w:val="en-US"/>
              </w:rPr>
            </w:pPr>
            <w:r w:rsidRPr="00F61562">
              <w:rPr>
                <w:rFonts w:cstheme="minorHAnsi"/>
                <w:sz w:val="20"/>
                <w:szCs w:val="20"/>
                <w:lang w:val="en-US"/>
              </w:rPr>
              <w:t xml:space="preserve">Diversity Supplement Award, </w:t>
            </w:r>
            <w:r w:rsidRPr="00B7406C">
              <w:rPr>
                <w:rFonts w:cstheme="minorHAnsi"/>
                <w:b w:val="0"/>
                <w:bCs w:val="0"/>
                <w:sz w:val="20"/>
                <w:szCs w:val="20"/>
                <w:lang w:val="en-US"/>
              </w:rPr>
              <w:t>Finance</w:t>
            </w:r>
            <w:r w:rsidR="00392875">
              <w:rPr>
                <w:rFonts w:cstheme="minorHAnsi"/>
                <w:b w:val="0"/>
                <w:bCs w:val="0"/>
                <w:sz w:val="20"/>
                <w:szCs w:val="20"/>
                <w:lang w:val="en-US"/>
              </w:rPr>
              <w:t>d</w:t>
            </w:r>
            <w:r w:rsidR="00392875">
              <w:rPr>
                <w:b w:val="0"/>
                <w:bCs w:val="0"/>
                <w:sz w:val="20"/>
                <w:szCs w:val="20"/>
                <w:lang w:val="en-US"/>
              </w:rPr>
              <w:t xml:space="preserve"> by the</w:t>
            </w:r>
            <w:r w:rsidRPr="00F61562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r w:rsidRPr="00F61562">
              <w:rPr>
                <w:rFonts w:cstheme="minorHAnsi"/>
                <w:b w:val="0"/>
                <w:bCs w:val="0"/>
                <w:sz w:val="20"/>
                <w:szCs w:val="20"/>
                <w:lang w:val="en-US"/>
              </w:rPr>
              <w:t>National Institute on Drug Abuse (NIDA), linked to NIH Pro</w:t>
            </w:r>
            <w:r w:rsidR="003F3E51">
              <w:rPr>
                <w:rFonts w:cstheme="minorHAnsi"/>
                <w:b w:val="0"/>
                <w:bCs w:val="0"/>
                <w:sz w:val="20"/>
                <w:szCs w:val="20"/>
                <w:lang w:val="en-US"/>
              </w:rPr>
              <w:t>j</w:t>
            </w:r>
            <w:r w:rsidRPr="00F61562">
              <w:rPr>
                <w:rFonts w:cstheme="minorHAnsi"/>
                <w:b w:val="0"/>
                <w:bCs w:val="0"/>
                <w:sz w:val="20"/>
                <w:szCs w:val="20"/>
                <w:lang w:val="en-US"/>
              </w:rPr>
              <w:t>ect, R01 DA049644 (PI: Dr. Strathdee), UCSD (Tijuana-San Diego, M</w:t>
            </w:r>
            <w:r>
              <w:rPr>
                <w:rFonts w:cstheme="minorHAnsi"/>
                <w:b w:val="0"/>
                <w:bCs w:val="0"/>
                <w:sz w:val="20"/>
                <w:szCs w:val="20"/>
                <w:lang w:val="en-US"/>
              </w:rPr>
              <w:t>exico-US</w:t>
            </w:r>
            <w:r w:rsidRPr="00F61562">
              <w:rPr>
                <w:rFonts w:cstheme="minorHAnsi"/>
                <w:b w:val="0"/>
                <w:bCs w:val="0"/>
                <w:sz w:val="20"/>
                <w:szCs w:val="20"/>
                <w:lang w:val="en-US"/>
              </w:rPr>
              <w:t>)</w:t>
            </w:r>
          </w:p>
        </w:tc>
      </w:tr>
      <w:tr w:rsidR="00852BF6" w:rsidRPr="00414D05" w14:paraId="285843E7" w14:textId="77777777" w:rsidTr="007239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  <w:vAlign w:val="center"/>
          </w:tcPr>
          <w:p w14:paraId="707ADFF0" w14:textId="77777777" w:rsidR="00852BF6" w:rsidRPr="00601668" w:rsidRDefault="00852BF6" w:rsidP="007239A3">
            <w:pPr>
              <w:jc w:val="center"/>
              <w:rPr>
                <w:rFonts w:cstheme="minorHAnsi"/>
                <w:b w:val="0"/>
                <w:bCs w:val="0"/>
                <w:sz w:val="20"/>
                <w:szCs w:val="20"/>
                <w:lang w:val="en-US"/>
              </w:rPr>
            </w:pPr>
            <w:r w:rsidRPr="00601668">
              <w:rPr>
                <w:rFonts w:cstheme="minorHAnsi"/>
                <w:b w:val="0"/>
                <w:bCs w:val="0"/>
                <w:sz w:val="20"/>
                <w:szCs w:val="20"/>
                <w:lang w:val="en-US"/>
              </w:rPr>
              <w:t>2020-2024</w:t>
            </w:r>
          </w:p>
        </w:tc>
        <w:tc>
          <w:tcPr>
            <w:tcW w:w="9003" w:type="dxa"/>
            <w:vAlign w:val="center"/>
          </w:tcPr>
          <w:p w14:paraId="34EDF838" w14:textId="77777777" w:rsidR="00852BF6" w:rsidRPr="005F1073" w:rsidRDefault="00852BF6" w:rsidP="007239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20"/>
                <w:szCs w:val="20"/>
                <w:lang w:val="en-US"/>
              </w:rPr>
            </w:pPr>
            <w:r w:rsidRPr="0049759A">
              <w:rPr>
                <w:b/>
                <w:sz w:val="20"/>
                <w:lang w:val="en-US"/>
              </w:rPr>
              <w:t>Doctoral</w:t>
            </w:r>
            <w:r w:rsidRPr="0049759A">
              <w:rPr>
                <w:b/>
                <w:spacing w:val="-5"/>
                <w:sz w:val="20"/>
                <w:lang w:val="en-US"/>
              </w:rPr>
              <w:t xml:space="preserve"> </w:t>
            </w:r>
            <w:r w:rsidRPr="0049759A">
              <w:rPr>
                <w:b/>
                <w:sz w:val="20"/>
                <w:lang w:val="en-US"/>
              </w:rPr>
              <w:t>Studies</w:t>
            </w:r>
            <w:r w:rsidRPr="0049759A">
              <w:rPr>
                <w:b/>
                <w:spacing w:val="-3"/>
                <w:sz w:val="20"/>
                <w:lang w:val="en-US"/>
              </w:rPr>
              <w:t xml:space="preserve"> </w:t>
            </w:r>
            <w:r w:rsidRPr="0049759A">
              <w:rPr>
                <w:b/>
                <w:sz w:val="20"/>
                <w:lang w:val="en-US"/>
              </w:rPr>
              <w:t>Abroad</w:t>
            </w:r>
            <w:r w:rsidRPr="0049759A">
              <w:rPr>
                <w:b/>
                <w:spacing w:val="-3"/>
                <w:sz w:val="20"/>
                <w:lang w:val="en-US"/>
              </w:rPr>
              <w:t xml:space="preserve"> </w:t>
            </w:r>
            <w:r w:rsidRPr="0049759A">
              <w:rPr>
                <w:b/>
                <w:sz w:val="20"/>
                <w:lang w:val="en-US"/>
              </w:rPr>
              <w:t>Scholarship</w:t>
            </w:r>
            <w:r w:rsidRPr="0049759A">
              <w:rPr>
                <w:b/>
                <w:spacing w:val="-3"/>
                <w:sz w:val="20"/>
                <w:lang w:val="en-US"/>
              </w:rPr>
              <w:t xml:space="preserve"> </w:t>
            </w:r>
            <w:r w:rsidRPr="0049759A">
              <w:rPr>
                <w:b/>
                <w:sz w:val="20"/>
                <w:lang w:val="en-US"/>
              </w:rPr>
              <w:t xml:space="preserve">2020, </w:t>
            </w:r>
            <w:r w:rsidRPr="0049759A">
              <w:rPr>
                <w:bCs/>
                <w:sz w:val="20"/>
                <w:lang w:val="en-US"/>
              </w:rPr>
              <w:t xml:space="preserve">National Council of Science and Technology </w:t>
            </w:r>
            <w:r w:rsidRPr="0049759A">
              <w:rPr>
                <w:sz w:val="20"/>
                <w:lang w:val="en-US"/>
              </w:rPr>
              <w:t>(CONACYT),</w:t>
            </w:r>
            <w:r w:rsidRPr="0049759A">
              <w:rPr>
                <w:spacing w:val="-2"/>
                <w:sz w:val="20"/>
                <w:lang w:val="en-US"/>
              </w:rPr>
              <w:t xml:space="preserve"> </w:t>
            </w:r>
            <w:r w:rsidRPr="0049759A">
              <w:rPr>
                <w:sz w:val="20"/>
                <w:lang w:val="en-US"/>
              </w:rPr>
              <w:t>Mexican</w:t>
            </w:r>
            <w:r w:rsidRPr="0049759A">
              <w:rPr>
                <w:spacing w:val="-5"/>
                <w:sz w:val="20"/>
                <w:lang w:val="en-US"/>
              </w:rPr>
              <w:t xml:space="preserve"> </w:t>
            </w:r>
            <w:r w:rsidRPr="0049759A">
              <w:rPr>
                <w:sz w:val="20"/>
                <w:lang w:val="en-US"/>
              </w:rPr>
              <w:t>Government</w:t>
            </w:r>
            <w:r w:rsidRPr="0049759A">
              <w:rPr>
                <w:spacing w:val="-3"/>
                <w:sz w:val="20"/>
                <w:lang w:val="en-US"/>
              </w:rPr>
              <w:t xml:space="preserve">, </w:t>
            </w:r>
            <w:r w:rsidRPr="0049759A">
              <w:rPr>
                <w:spacing w:val="-2"/>
                <w:sz w:val="20"/>
                <w:lang w:val="en-US"/>
              </w:rPr>
              <w:t xml:space="preserve">University of California Institute for Mexico and the US (UC-MEXUS) </w:t>
            </w:r>
            <w:r w:rsidRPr="0049759A">
              <w:rPr>
                <w:sz w:val="20"/>
                <w:lang w:val="en-US"/>
              </w:rPr>
              <w:t>(San</w:t>
            </w:r>
            <w:r w:rsidRPr="0049759A">
              <w:rPr>
                <w:spacing w:val="-4"/>
                <w:sz w:val="20"/>
                <w:lang w:val="en-US"/>
              </w:rPr>
              <w:t xml:space="preserve"> </w:t>
            </w:r>
            <w:r w:rsidRPr="0049759A">
              <w:rPr>
                <w:sz w:val="20"/>
                <w:lang w:val="en-US"/>
              </w:rPr>
              <w:t>Diego,</w:t>
            </w:r>
            <w:r w:rsidRPr="0049759A">
              <w:rPr>
                <w:spacing w:val="-2"/>
                <w:sz w:val="20"/>
                <w:lang w:val="en-US"/>
              </w:rPr>
              <w:t xml:space="preserve"> </w:t>
            </w:r>
            <w:r w:rsidRPr="0049759A">
              <w:rPr>
                <w:sz w:val="20"/>
                <w:lang w:val="en-US"/>
              </w:rPr>
              <w:t>US)</w:t>
            </w:r>
          </w:p>
        </w:tc>
      </w:tr>
      <w:tr w:rsidR="00852BF6" w:rsidRPr="00414D05" w14:paraId="3B3C310B" w14:textId="77777777" w:rsidTr="007239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  <w:vAlign w:val="center"/>
          </w:tcPr>
          <w:p w14:paraId="5D31BA4D" w14:textId="77777777" w:rsidR="00852BF6" w:rsidRPr="00601668" w:rsidRDefault="00852BF6" w:rsidP="007239A3">
            <w:pPr>
              <w:jc w:val="center"/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601668">
              <w:rPr>
                <w:rFonts w:cstheme="minorHAnsi"/>
                <w:b w:val="0"/>
                <w:bCs w:val="0"/>
                <w:sz w:val="20"/>
                <w:szCs w:val="20"/>
              </w:rPr>
              <w:t>2019</w:t>
            </w:r>
          </w:p>
        </w:tc>
        <w:tc>
          <w:tcPr>
            <w:tcW w:w="9003" w:type="dxa"/>
          </w:tcPr>
          <w:p w14:paraId="57C4FD74" w14:textId="5E640ED8" w:rsidR="00852BF6" w:rsidRPr="005F1073" w:rsidRDefault="00852BF6" w:rsidP="007239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5F1073">
              <w:rPr>
                <w:rFonts w:cstheme="minorHAnsi"/>
                <w:b/>
                <w:sz w:val="20"/>
                <w:szCs w:val="20"/>
                <w:lang w:val="en-US"/>
              </w:rPr>
              <w:t>Conference</w:t>
            </w:r>
            <w:r>
              <w:rPr>
                <w:rFonts w:cstheme="minorHAnsi"/>
                <w:b/>
                <w:sz w:val="20"/>
                <w:szCs w:val="20"/>
                <w:lang w:val="en-US"/>
              </w:rPr>
              <w:t xml:space="preserve"> Attendance</w:t>
            </w:r>
            <w:r w:rsidRPr="005F1073">
              <w:rPr>
                <w:rFonts w:cstheme="minorHAnsi"/>
                <w:b/>
                <w:sz w:val="20"/>
                <w:szCs w:val="20"/>
                <w:lang w:val="en-US"/>
              </w:rPr>
              <w:t xml:space="preserve"> Scholarship Award,</w:t>
            </w:r>
            <w:r w:rsidRPr="005F1073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r w:rsidRPr="005F1073">
              <w:rPr>
                <w:rFonts w:cstheme="minorHAnsi"/>
                <w:bCs/>
                <w:sz w:val="20"/>
                <w:szCs w:val="20"/>
                <w:lang w:val="en-US"/>
              </w:rPr>
              <w:t>Women Leaders in Global Health 2019 Conference,</w:t>
            </w:r>
            <w:r w:rsidRPr="005F1073">
              <w:rPr>
                <w:rFonts w:cstheme="minorHAnsi"/>
                <w:b/>
                <w:sz w:val="20"/>
                <w:szCs w:val="20"/>
                <w:lang w:val="en-US"/>
              </w:rPr>
              <w:t xml:space="preserve"> </w:t>
            </w:r>
            <w:r w:rsidR="0006792A">
              <w:rPr>
                <w:rFonts w:cstheme="minorHAnsi"/>
                <w:sz w:val="20"/>
                <w:szCs w:val="20"/>
                <w:lang w:val="en-US"/>
              </w:rPr>
              <w:t>WGH</w:t>
            </w:r>
            <w:r w:rsidRPr="005F1073">
              <w:rPr>
                <w:rFonts w:cstheme="minorHAnsi"/>
                <w:sz w:val="20"/>
                <w:szCs w:val="20"/>
                <w:lang w:val="en-US"/>
              </w:rPr>
              <w:t>, University of Global Health Equity, Harvard Global Health Institute, Bill &amp; Melinda Gates Foundation (Kigali, Rwanda)</w:t>
            </w:r>
          </w:p>
        </w:tc>
      </w:tr>
      <w:tr w:rsidR="00852BF6" w:rsidRPr="00414D05" w14:paraId="75326DB2" w14:textId="77777777" w:rsidTr="007239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  <w:vAlign w:val="center"/>
          </w:tcPr>
          <w:p w14:paraId="7F56EF05" w14:textId="77777777" w:rsidR="00852BF6" w:rsidRPr="00601668" w:rsidRDefault="00852BF6" w:rsidP="007239A3">
            <w:pPr>
              <w:jc w:val="center"/>
              <w:rPr>
                <w:rFonts w:cstheme="minorHAnsi"/>
                <w:b w:val="0"/>
                <w:bCs w:val="0"/>
                <w:sz w:val="20"/>
                <w:szCs w:val="20"/>
                <w:lang w:val="en-US"/>
              </w:rPr>
            </w:pPr>
            <w:r w:rsidRPr="00601668">
              <w:rPr>
                <w:rFonts w:cstheme="minorHAnsi"/>
                <w:b w:val="0"/>
                <w:bCs w:val="0"/>
                <w:sz w:val="20"/>
                <w:szCs w:val="20"/>
                <w:lang w:val="en-US"/>
              </w:rPr>
              <w:t>2017</w:t>
            </w:r>
          </w:p>
        </w:tc>
        <w:tc>
          <w:tcPr>
            <w:tcW w:w="9003" w:type="dxa"/>
          </w:tcPr>
          <w:p w14:paraId="451C9950" w14:textId="04637469" w:rsidR="00852BF6" w:rsidRPr="005F1073" w:rsidRDefault="00852BF6" w:rsidP="007239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20"/>
                <w:szCs w:val="20"/>
                <w:lang w:val="en-US"/>
              </w:rPr>
            </w:pPr>
            <w:r w:rsidRPr="005F1073">
              <w:rPr>
                <w:rFonts w:cstheme="minorHAnsi"/>
                <w:b/>
                <w:sz w:val="20"/>
                <w:szCs w:val="20"/>
                <w:lang w:val="en-US"/>
              </w:rPr>
              <w:t>Academic Inter</w:t>
            </w:r>
            <w:r w:rsidR="008156DC">
              <w:rPr>
                <w:rFonts w:cstheme="minorHAnsi"/>
                <w:b/>
                <w:sz w:val="20"/>
                <w:szCs w:val="20"/>
                <w:lang w:val="en-US"/>
              </w:rPr>
              <w:t>n</w:t>
            </w:r>
            <w:r w:rsidRPr="005F1073">
              <w:rPr>
                <w:rFonts w:cstheme="minorHAnsi"/>
                <w:b/>
                <w:sz w:val="20"/>
                <w:szCs w:val="20"/>
                <w:lang w:val="en-US"/>
              </w:rPr>
              <w:t xml:space="preserve">ship Abroad Scholarship 2017, </w:t>
            </w:r>
            <w:r w:rsidRPr="005F1073">
              <w:rPr>
                <w:rFonts w:cstheme="minorHAnsi"/>
                <w:bCs/>
                <w:sz w:val="20"/>
                <w:szCs w:val="20"/>
                <w:lang w:val="en-US"/>
              </w:rPr>
              <w:t>CONACYT, Me</w:t>
            </w:r>
            <w:r>
              <w:rPr>
                <w:rFonts w:cstheme="minorHAnsi"/>
                <w:bCs/>
                <w:sz w:val="20"/>
                <w:szCs w:val="20"/>
                <w:lang w:val="en-US"/>
              </w:rPr>
              <w:t>xican Government</w:t>
            </w:r>
            <w:r w:rsidRPr="005F1073">
              <w:rPr>
                <w:rFonts w:cstheme="minorHAnsi"/>
                <w:bCs/>
                <w:sz w:val="20"/>
                <w:szCs w:val="20"/>
                <w:lang w:val="en-US"/>
              </w:rPr>
              <w:t xml:space="preserve"> (Washington, D</w:t>
            </w:r>
            <w:r>
              <w:rPr>
                <w:rFonts w:cstheme="minorHAnsi"/>
                <w:bCs/>
                <w:sz w:val="20"/>
                <w:szCs w:val="20"/>
                <w:lang w:val="en-US"/>
              </w:rPr>
              <w:t>.</w:t>
            </w:r>
            <w:r w:rsidRPr="005F1073">
              <w:rPr>
                <w:rFonts w:cstheme="minorHAnsi"/>
                <w:bCs/>
                <w:sz w:val="20"/>
                <w:szCs w:val="20"/>
                <w:lang w:val="en-US"/>
              </w:rPr>
              <w:t>C</w:t>
            </w:r>
            <w:r>
              <w:rPr>
                <w:rFonts w:cstheme="minorHAnsi"/>
                <w:bCs/>
                <w:sz w:val="20"/>
                <w:szCs w:val="20"/>
                <w:lang w:val="en-US"/>
              </w:rPr>
              <w:t>., US</w:t>
            </w:r>
            <w:r w:rsidRPr="005F1073">
              <w:rPr>
                <w:rFonts w:cstheme="minorHAnsi"/>
                <w:bCs/>
                <w:sz w:val="20"/>
                <w:szCs w:val="20"/>
                <w:lang w:val="en-US"/>
              </w:rPr>
              <w:t>)</w:t>
            </w:r>
          </w:p>
        </w:tc>
      </w:tr>
      <w:tr w:rsidR="00852BF6" w:rsidRPr="00414D05" w14:paraId="170813B9" w14:textId="77777777" w:rsidTr="007239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  <w:vAlign w:val="center"/>
          </w:tcPr>
          <w:p w14:paraId="2AA74B7D" w14:textId="77777777" w:rsidR="00852BF6" w:rsidRPr="00601668" w:rsidRDefault="00852BF6" w:rsidP="007239A3">
            <w:pPr>
              <w:jc w:val="center"/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601668">
              <w:rPr>
                <w:rFonts w:cstheme="minorHAnsi"/>
                <w:b w:val="0"/>
                <w:bCs w:val="0"/>
                <w:sz w:val="20"/>
                <w:szCs w:val="20"/>
              </w:rPr>
              <w:t>2015-2017</w:t>
            </w:r>
          </w:p>
        </w:tc>
        <w:tc>
          <w:tcPr>
            <w:tcW w:w="9003" w:type="dxa"/>
          </w:tcPr>
          <w:p w14:paraId="6F07BDC5" w14:textId="77777777" w:rsidR="00852BF6" w:rsidRPr="005F1073" w:rsidRDefault="00852BF6" w:rsidP="007239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5F1073">
              <w:rPr>
                <w:rFonts w:cstheme="minorHAnsi"/>
                <w:b/>
                <w:sz w:val="20"/>
                <w:szCs w:val="20"/>
                <w:lang w:val="en-US"/>
              </w:rPr>
              <w:t xml:space="preserve">National Graduate Scholarship 2015, </w:t>
            </w:r>
            <w:r w:rsidRPr="005F1073">
              <w:rPr>
                <w:rFonts w:cstheme="minorHAnsi"/>
                <w:bCs/>
                <w:sz w:val="20"/>
                <w:szCs w:val="20"/>
                <w:lang w:val="en-US"/>
              </w:rPr>
              <w:t>CONACYT, Me</w:t>
            </w:r>
            <w:r>
              <w:rPr>
                <w:rFonts w:cstheme="minorHAnsi"/>
                <w:bCs/>
                <w:sz w:val="20"/>
                <w:szCs w:val="20"/>
                <w:lang w:val="en-US"/>
              </w:rPr>
              <w:t>xican Government</w:t>
            </w:r>
            <w:r w:rsidRPr="005F1073">
              <w:rPr>
                <w:rFonts w:cstheme="minorHAnsi"/>
                <w:bCs/>
                <w:sz w:val="20"/>
                <w:szCs w:val="20"/>
                <w:lang w:val="en-US"/>
              </w:rPr>
              <w:t xml:space="preserve"> (Cuernavaca, Mexico)</w:t>
            </w:r>
          </w:p>
        </w:tc>
      </w:tr>
      <w:tr w:rsidR="00852BF6" w:rsidRPr="005F1073" w14:paraId="2C2EC808" w14:textId="77777777" w:rsidTr="007239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  <w:vAlign w:val="center"/>
          </w:tcPr>
          <w:p w14:paraId="2BE95C14" w14:textId="77777777" w:rsidR="00852BF6" w:rsidRPr="00601668" w:rsidRDefault="00852BF6" w:rsidP="007239A3">
            <w:pPr>
              <w:jc w:val="center"/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601668">
              <w:rPr>
                <w:rFonts w:cstheme="minorHAnsi"/>
                <w:b w:val="0"/>
                <w:bCs w:val="0"/>
                <w:sz w:val="20"/>
                <w:szCs w:val="20"/>
              </w:rPr>
              <w:t>2014-</w:t>
            </w:r>
          </w:p>
        </w:tc>
        <w:tc>
          <w:tcPr>
            <w:tcW w:w="9003" w:type="dxa"/>
          </w:tcPr>
          <w:p w14:paraId="327E23C3" w14:textId="77777777" w:rsidR="00852BF6" w:rsidRPr="005F1073" w:rsidRDefault="00852BF6" w:rsidP="007239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  <w:r w:rsidRPr="005F1073">
              <w:rPr>
                <w:rFonts w:cstheme="minorHAnsi"/>
                <w:b/>
                <w:sz w:val="20"/>
                <w:szCs w:val="20"/>
              </w:rPr>
              <w:t>Honorary Life Member,</w:t>
            </w:r>
            <w:r w:rsidRPr="005F1073">
              <w:rPr>
                <w:rFonts w:cstheme="minorHAnsi"/>
                <w:sz w:val="20"/>
                <w:szCs w:val="20"/>
              </w:rPr>
              <w:t xml:space="preserve"> Academia Mexicana de Médic</w:t>
            </w:r>
            <w:r>
              <w:rPr>
                <w:rFonts w:cstheme="minorHAnsi"/>
                <w:sz w:val="20"/>
                <w:szCs w:val="20"/>
              </w:rPr>
              <w:t>os en Formación</w:t>
            </w:r>
            <w:r w:rsidRPr="005F1073">
              <w:rPr>
                <w:rFonts w:cstheme="minorHAnsi"/>
                <w:sz w:val="20"/>
                <w:szCs w:val="20"/>
              </w:rPr>
              <w:t xml:space="preserve"> (AMMEF) (Mexico)</w:t>
            </w:r>
          </w:p>
        </w:tc>
      </w:tr>
      <w:tr w:rsidR="00852BF6" w:rsidRPr="009C4EAE" w14:paraId="5A823789" w14:textId="77777777" w:rsidTr="007239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  <w:vAlign w:val="center"/>
          </w:tcPr>
          <w:p w14:paraId="19BCACBB" w14:textId="77777777" w:rsidR="00852BF6" w:rsidRPr="00601668" w:rsidRDefault="00852BF6" w:rsidP="007239A3">
            <w:pPr>
              <w:jc w:val="center"/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601668">
              <w:rPr>
                <w:rFonts w:cstheme="minorHAnsi"/>
                <w:b w:val="0"/>
                <w:bCs w:val="0"/>
                <w:sz w:val="20"/>
                <w:szCs w:val="20"/>
              </w:rPr>
              <w:t>2009</w:t>
            </w:r>
          </w:p>
        </w:tc>
        <w:tc>
          <w:tcPr>
            <w:tcW w:w="9003" w:type="dxa"/>
          </w:tcPr>
          <w:p w14:paraId="763B42E5" w14:textId="77777777" w:rsidR="00852BF6" w:rsidRPr="005F1073" w:rsidRDefault="00852BF6" w:rsidP="007239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  <w:lang w:val="en-US"/>
              </w:rPr>
              <w:t xml:space="preserve">Ocelot </w:t>
            </w:r>
            <w:r w:rsidRPr="005F1073">
              <w:rPr>
                <w:rFonts w:cstheme="minorHAnsi"/>
                <w:b/>
                <w:sz w:val="20"/>
                <w:szCs w:val="20"/>
                <w:lang w:val="en-US"/>
              </w:rPr>
              <w:t>University Leadership Award</w:t>
            </w:r>
            <w:r w:rsidRPr="005F1073">
              <w:rPr>
                <w:rFonts w:cstheme="minorHAnsi"/>
                <w:sz w:val="20"/>
                <w:szCs w:val="20"/>
                <w:lang w:val="en-US"/>
              </w:rPr>
              <w:t>, U. A. de C. (Cuatrocienegas, Mexico)</w:t>
            </w:r>
          </w:p>
        </w:tc>
      </w:tr>
    </w:tbl>
    <w:p w14:paraId="08F5A5E0" w14:textId="37854B4F" w:rsidR="00DF05B9" w:rsidRPr="002A4016" w:rsidRDefault="00DF05B9" w:rsidP="002A4016">
      <w:pPr>
        <w:pStyle w:val="Citadestacada"/>
        <w:spacing w:line="240" w:lineRule="auto"/>
        <w:ind w:left="0" w:right="49"/>
        <w:outlineLvl w:val="0"/>
        <w:rPr>
          <w:i w:val="0"/>
        </w:rPr>
      </w:pPr>
    </w:p>
    <w:sectPr w:rsidR="00DF05B9" w:rsidRPr="002A4016" w:rsidSect="00DC1A62">
      <w:footerReference w:type="default" r:id="rId12"/>
      <w:pgSz w:w="12240" w:h="15840"/>
      <w:pgMar w:top="1304" w:right="1021" w:bottom="1304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45FA70" w14:textId="77777777" w:rsidR="00DC1A62" w:rsidRDefault="00DC1A62" w:rsidP="007F666B">
      <w:pPr>
        <w:spacing w:after="0" w:line="240" w:lineRule="auto"/>
      </w:pPr>
      <w:r>
        <w:separator/>
      </w:r>
    </w:p>
  </w:endnote>
  <w:endnote w:type="continuationSeparator" w:id="0">
    <w:p w14:paraId="5CA5E811" w14:textId="77777777" w:rsidR="00DC1A62" w:rsidRDefault="00DC1A62" w:rsidP="007F66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2913664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FEC243C" w14:textId="55A99F20" w:rsidR="001069F7" w:rsidRDefault="001069F7">
        <w:pPr>
          <w:pStyle w:val="Piedep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5C74F6D" w14:textId="4A7426DC" w:rsidR="001069F7" w:rsidRDefault="001069F7" w:rsidP="001069F7">
    <w:pPr>
      <w:pStyle w:val="Encabezado"/>
    </w:pPr>
    <w:r>
      <w:rPr>
        <w:lang w:val="en-US"/>
      </w:rPr>
      <w:t>CV – Alhel</w:t>
    </w:r>
    <w:r>
      <w:t>í Calderón Villarreal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D395D2" w14:textId="77777777" w:rsidR="00DC1A62" w:rsidRDefault="00DC1A62" w:rsidP="007F666B">
      <w:pPr>
        <w:spacing w:after="0" w:line="240" w:lineRule="auto"/>
      </w:pPr>
      <w:r>
        <w:separator/>
      </w:r>
    </w:p>
  </w:footnote>
  <w:footnote w:type="continuationSeparator" w:id="0">
    <w:p w14:paraId="1E4C930D" w14:textId="77777777" w:rsidR="00DC1A62" w:rsidRDefault="00DC1A62" w:rsidP="007F66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4110D"/>
    <w:multiLevelType w:val="hybridMultilevel"/>
    <w:tmpl w:val="9BC2D6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F2963"/>
    <w:multiLevelType w:val="hybridMultilevel"/>
    <w:tmpl w:val="063ED1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D909FE"/>
    <w:multiLevelType w:val="hybridMultilevel"/>
    <w:tmpl w:val="FA1CB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3D4F96"/>
    <w:multiLevelType w:val="hybridMultilevel"/>
    <w:tmpl w:val="C366AB9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4D5D70"/>
    <w:multiLevelType w:val="hybridMultilevel"/>
    <w:tmpl w:val="B37AC6C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906ADC"/>
    <w:multiLevelType w:val="hybridMultilevel"/>
    <w:tmpl w:val="73AC20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642B56"/>
    <w:multiLevelType w:val="hybridMultilevel"/>
    <w:tmpl w:val="8BD4D36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EE2DD3"/>
    <w:multiLevelType w:val="hybridMultilevel"/>
    <w:tmpl w:val="7242EE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E07E25"/>
    <w:multiLevelType w:val="hybridMultilevel"/>
    <w:tmpl w:val="43D8310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595795"/>
    <w:multiLevelType w:val="hybridMultilevel"/>
    <w:tmpl w:val="33B61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C33455"/>
    <w:multiLevelType w:val="hybridMultilevel"/>
    <w:tmpl w:val="A6520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2A3826"/>
    <w:multiLevelType w:val="hybridMultilevel"/>
    <w:tmpl w:val="164484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CE1DC4"/>
    <w:multiLevelType w:val="hybridMultilevel"/>
    <w:tmpl w:val="6234F9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D720D1"/>
    <w:multiLevelType w:val="hybridMultilevel"/>
    <w:tmpl w:val="79A8C6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9507117">
    <w:abstractNumId w:val="9"/>
  </w:num>
  <w:num w:numId="2" w16cid:durableId="1283489407">
    <w:abstractNumId w:val="3"/>
  </w:num>
  <w:num w:numId="3" w16cid:durableId="1426339418">
    <w:abstractNumId w:val="8"/>
  </w:num>
  <w:num w:numId="4" w16cid:durableId="148180395">
    <w:abstractNumId w:val="4"/>
  </w:num>
  <w:num w:numId="5" w16cid:durableId="1235779375">
    <w:abstractNumId w:val="6"/>
  </w:num>
  <w:num w:numId="6" w16cid:durableId="1168910410">
    <w:abstractNumId w:val="1"/>
  </w:num>
  <w:num w:numId="7" w16cid:durableId="214974858">
    <w:abstractNumId w:val="5"/>
  </w:num>
  <w:num w:numId="8" w16cid:durableId="2143227993">
    <w:abstractNumId w:val="7"/>
  </w:num>
  <w:num w:numId="9" w16cid:durableId="784007485">
    <w:abstractNumId w:val="10"/>
  </w:num>
  <w:num w:numId="10" w16cid:durableId="1978218689">
    <w:abstractNumId w:val="12"/>
  </w:num>
  <w:num w:numId="11" w16cid:durableId="680199416">
    <w:abstractNumId w:val="11"/>
  </w:num>
  <w:num w:numId="12" w16cid:durableId="765928305">
    <w:abstractNumId w:val="2"/>
  </w:num>
  <w:num w:numId="13" w16cid:durableId="1099570823">
    <w:abstractNumId w:val="0"/>
  </w:num>
  <w:num w:numId="14" w16cid:durableId="7128464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49DA"/>
    <w:rsid w:val="000019B6"/>
    <w:rsid w:val="00010D83"/>
    <w:rsid w:val="00011507"/>
    <w:rsid w:val="000121C3"/>
    <w:rsid w:val="0001238D"/>
    <w:rsid w:val="00013BF5"/>
    <w:rsid w:val="00014865"/>
    <w:rsid w:val="00015348"/>
    <w:rsid w:val="000216B2"/>
    <w:rsid w:val="000277AB"/>
    <w:rsid w:val="00034171"/>
    <w:rsid w:val="000343BB"/>
    <w:rsid w:val="00036E19"/>
    <w:rsid w:val="00040720"/>
    <w:rsid w:val="00046472"/>
    <w:rsid w:val="00047CA1"/>
    <w:rsid w:val="00053089"/>
    <w:rsid w:val="000560E2"/>
    <w:rsid w:val="00062FDF"/>
    <w:rsid w:val="00064A27"/>
    <w:rsid w:val="000659A0"/>
    <w:rsid w:val="0006792A"/>
    <w:rsid w:val="00070439"/>
    <w:rsid w:val="0007078B"/>
    <w:rsid w:val="00071BB1"/>
    <w:rsid w:val="0007312B"/>
    <w:rsid w:val="00082072"/>
    <w:rsid w:val="000869A8"/>
    <w:rsid w:val="000876D0"/>
    <w:rsid w:val="0009137B"/>
    <w:rsid w:val="00094518"/>
    <w:rsid w:val="000A1FD8"/>
    <w:rsid w:val="000A343A"/>
    <w:rsid w:val="000A354D"/>
    <w:rsid w:val="000A5696"/>
    <w:rsid w:val="000A7FC3"/>
    <w:rsid w:val="000B0952"/>
    <w:rsid w:val="000B5621"/>
    <w:rsid w:val="000C16F6"/>
    <w:rsid w:val="000C442C"/>
    <w:rsid w:val="000C7F1B"/>
    <w:rsid w:val="000D073C"/>
    <w:rsid w:val="000D56A3"/>
    <w:rsid w:val="000D6669"/>
    <w:rsid w:val="000E59DD"/>
    <w:rsid w:val="000F4F3F"/>
    <w:rsid w:val="000F7B79"/>
    <w:rsid w:val="00100399"/>
    <w:rsid w:val="00100A09"/>
    <w:rsid w:val="0010190F"/>
    <w:rsid w:val="00101929"/>
    <w:rsid w:val="0010306D"/>
    <w:rsid w:val="00105635"/>
    <w:rsid w:val="001069F7"/>
    <w:rsid w:val="00107EFB"/>
    <w:rsid w:val="00110B78"/>
    <w:rsid w:val="00110C48"/>
    <w:rsid w:val="001118FA"/>
    <w:rsid w:val="0011306D"/>
    <w:rsid w:val="0011498E"/>
    <w:rsid w:val="0012400F"/>
    <w:rsid w:val="00127439"/>
    <w:rsid w:val="001306F6"/>
    <w:rsid w:val="00131540"/>
    <w:rsid w:val="00131D71"/>
    <w:rsid w:val="00136118"/>
    <w:rsid w:val="001401AF"/>
    <w:rsid w:val="00140A1D"/>
    <w:rsid w:val="00142812"/>
    <w:rsid w:val="001456BD"/>
    <w:rsid w:val="00150BA5"/>
    <w:rsid w:val="001519BB"/>
    <w:rsid w:val="0016116C"/>
    <w:rsid w:val="00161DAA"/>
    <w:rsid w:val="00161EFA"/>
    <w:rsid w:val="00164635"/>
    <w:rsid w:val="0016526D"/>
    <w:rsid w:val="0017154B"/>
    <w:rsid w:val="001803E2"/>
    <w:rsid w:val="00186339"/>
    <w:rsid w:val="001A0FC2"/>
    <w:rsid w:val="001A7B4F"/>
    <w:rsid w:val="001B0141"/>
    <w:rsid w:val="001B6A02"/>
    <w:rsid w:val="001C2207"/>
    <w:rsid w:val="001C3A81"/>
    <w:rsid w:val="001C7A87"/>
    <w:rsid w:val="001D0BDA"/>
    <w:rsid w:val="001D0C9F"/>
    <w:rsid w:val="001D1262"/>
    <w:rsid w:val="001D38AB"/>
    <w:rsid w:val="001D6496"/>
    <w:rsid w:val="001E3F76"/>
    <w:rsid w:val="001E565A"/>
    <w:rsid w:val="001F1941"/>
    <w:rsid w:val="001F2A0C"/>
    <w:rsid w:val="001F2C1F"/>
    <w:rsid w:val="001F2DD2"/>
    <w:rsid w:val="001F50F6"/>
    <w:rsid w:val="002023CB"/>
    <w:rsid w:val="00206F28"/>
    <w:rsid w:val="00212691"/>
    <w:rsid w:val="00214A66"/>
    <w:rsid w:val="00220D70"/>
    <w:rsid w:val="00221B67"/>
    <w:rsid w:val="0022305E"/>
    <w:rsid w:val="00223CF2"/>
    <w:rsid w:val="00225B7E"/>
    <w:rsid w:val="00234671"/>
    <w:rsid w:val="00234B3D"/>
    <w:rsid w:val="0024049A"/>
    <w:rsid w:val="00241F1B"/>
    <w:rsid w:val="0024349A"/>
    <w:rsid w:val="00245B11"/>
    <w:rsid w:val="00250B5A"/>
    <w:rsid w:val="0025345C"/>
    <w:rsid w:val="002558E0"/>
    <w:rsid w:val="00256E37"/>
    <w:rsid w:val="002576A7"/>
    <w:rsid w:val="00262960"/>
    <w:rsid w:val="002634B5"/>
    <w:rsid w:val="00264A46"/>
    <w:rsid w:val="00264E58"/>
    <w:rsid w:val="0026658C"/>
    <w:rsid w:val="00266657"/>
    <w:rsid w:val="0026761C"/>
    <w:rsid w:val="00275278"/>
    <w:rsid w:val="0027553C"/>
    <w:rsid w:val="002773B0"/>
    <w:rsid w:val="00285239"/>
    <w:rsid w:val="00292AA9"/>
    <w:rsid w:val="00292BA2"/>
    <w:rsid w:val="00293624"/>
    <w:rsid w:val="00296887"/>
    <w:rsid w:val="002A4016"/>
    <w:rsid w:val="002A53D4"/>
    <w:rsid w:val="002B1603"/>
    <w:rsid w:val="002B1982"/>
    <w:rsid w:val="002B33F3"/>
    <w:rsid w:val="002B3409"/>
    <w:rsid w:val="002B4E26"/>
    <w:rsid w:val="002B5007"/>
    <w:rsid w:val="002B6DDF"/>
    <w:rsid w:val="002D35A0"/>
    <w:rsid w:val="002D484D"/>
    <w:rsid w:val="002D4936"/>
    <w:rsid w:val="002E1771"/>
    <w:rsid w:val="002E1A5D"/>
    <w:rsid w:val="002F348F"/>
    <w:rsid w:val="00301807"/>
    <w:rsid w:val="00306D21"/>
    <w:rsid w:val="00311519"/>
    <w:rsid w:val="0031220F"/>
    <w:rsid w:val="00322D5F"/>
    <w:rsid w:val="00323DA7"/>
    <w:rsid w:val="0032720A"/>
    <w:rsid w:val="00330DB6"/>
    <w:rsid w:val="003320FE"/>
    <w:rsid w:val="00333CB4"/>
    <w:rsid w:val="003407AA"/>
    <w:rsid w:val="00345C29"/>
    <w:rsid w:val="00345D9A"/>
    <w:rsid w:val="003463C0"/>
    <w:rsid w:val="00352065"/>
    <w:rsid w:val="0036297D"/>
    <w:rsid w:val="00363256"/>
    <w:rsid w:val="003636C1"/>
    <w:rsid w:val="0036704D"/>
    <w:rsid w:val="00374121"/>
    <w:rsid w:val="003763E7"/>
    <w:rsid w:val="003767CA"/>
    <w:rsid w:val="0038040C"/>
    <w:rsid w:val="00382C80"/>
    <w:rsid w:val="003837D1"/>
    <w:rsid w:val="003870CB"/>
    <w:rsid w:val="00390099"/>
    <w:rsid w:val="00392875"/>
    <w:rsid w:val="00394838"/>
    <w:rsid w:val="00396A1A"/>
    <w:rsid w:val="003A20B7"/>
    <w:rsid w:val="003A6425"/>
    <w:rsid w:val="003A6B18"/>
    <w:rsid w:val="003A7067"/>
    <w:rsid w:val="003B1647"/>
    <w:rsid w:val="003B1BDA"/>
    <w:rsid w:val="003B4806"/>
    <w:rsid w:val="003B68E7"/>
    <w:rsid w:val="003C4720"/>
    <w:rsid w:val="003C4B0A"/>
    <w:rsid w:val="003D1E1D"/>
    <w:rsid w:val="003D32AD"/>
    <w:rsid w:val="003D532C"/>
    <w:rsid w:val="003D6327"/>
    <w:rsid w:val="003D7438"/>
    <w:rsid w:val="003E1010"/>
    <w:rsid w:val="003E33EA"/>
    <w:rsid w:val="003F3E51"/>
    <w:rsid w:val="003F3EE0"/>
    <w:rsid w:val="003F6BFB"/>
    <w:rsid w:val="00400465"/>
    <w:rsid w:val="004031C4"/>
    <w:rsid w:val="00406413"/>
    <w:rsid w:val="00411689"/>
    <w:rsid w:val="00412049"/>
    <w:rsid w:val="004124F2"/>
    <w:rsid w:val="004147D9"/>
    <w:rsid w:val="00414D05"/>
    <w:rsid w:val="00415AD0"/>
    <w:rsid w:val="00425DFE"/>
    <w:rsid w:val="00433E6B"/>
    <w:rsid w:val="00437064"/>
    <w:rsid w:val="004505A7"/>
    <w:rsid w:val="004524A8"/>
    <w:rsid w:val="0046142E"/>
    <w:rsid w:val="00461F54"/>
    <w:rsid w:val="0046210D"/>
    <w:rsid w:val="004664E1"/>
    <w:rsid w:val="00471E2F"/>
    <w:rsid w:val="00472DBB"/>
    <w:rsid w:val="00476101"/>
    <w:rsid w:val="00477916"/>
    <w:rsid w:val="00481ADE"/>
    <w:rsid w:val="00484400"/>
    <w:rsid w:val="00484699"/>
    <w:rsid w:val="00484A2F"/>
    <w:rsid w:val="00486255"/>
    <w:rsid w:val="00486E93"/>
    <w:rsid w:val="00487EBB"/>
    <w:rsid w:val="00491132"/>
    <w:rsid w:val="00491470"/>
    <w:rsid w:val="0049759A"/>
    <w:rsid w:val="004A03A4"/>
    <w:rsid w:val="004A568C"/>
    <w:rsid w:val="004B06DB"/>
    <w:rsid w:val="004C2428"/>
    <w:rsid w:val="004C3305"/>
    <w:rsid w:val="004C6CFB"/>
    <w:rsid w:val="004D15D5"/>
    <w:rsid w:val="004D567C"/>
    <w:rsid w:val="004E0FBB"/>
    <w:rsid w:val="004E1192"/>
    <w:rsid w:val="004E2785"/>
    <w:rsid w:val="004E4766"/>
    <w:rsid w:val="004E4B35"/>
    <w:rsid w:val="004E54E7"/>
    <w:rsid w:val="004E5F51"/>
    <w:rsid w:val="004F015A"/>
    <w:rsid w:val="00500C42"/>
    <w:rsid w:val="00500F07"/>
    <w:rsid w:val="0051204D"/>
    <w:rsid w:val="005145B7"/>
    <w:rsid w:val="00520AF5"/>
    <w:rsid w:val="005211AF"/>
    <w:rsid w:val="00521725"/>
    <w:rsid w:val="00521D06"/>
    <w:rsid w:val="0052484D"/>
    <w:rsid w:val="00525DF2"/>
    <w:rsid w:val="0053004D"/>
    <w:rsid w:val="005307E8"/>
    <w:rsid w:val="00531BE6"/>
    <w:rsid w:val="005565C0"/>
    <w:rsid w:val="00557625"/>
    <w:rsid w:val="00564E7C"/>
    <w:rsid w:val="005663E9"/>
    <w:rsid w:val="00570684"/>
    <w:rsid w:val="00570912"/>
    <w:rsid w:val="00573CEA"/>
    <w:rsid w:val="00574E74"/>
    <w:rsid w:val="0058110D"/>
    <w:rsid w:val="005814A1"/>
    <w:rsid w:val="00587B5B"/>
    <w:rsid w:val="00592014"/>
    <w:rsid w:val="005A4D50"/>
    <w:rsid w:val="005B01E6"/>
    <w:rsid w:val="005B147E"/>
    <w:rsid w:val="005B3F02"/>
    <w:rsid w:val="005B4387"/>
    <w:rsid w:val="005B72B0"/>
    <w:rsid w:val="005D189E"/>
    <w:rsid w:val="005D65DC"/>
    <w:rsid w:val="005E1995"/>
    <w:rsid w:val="005E1C6D"/>
    <w:rsid w:val="005E3005"/>
    <w:rsid w:val="005E464C"/>
    <w:rsid w:val="005E75FB"/>
    <w:rsid w:val="005F1073"/>
    <w:rsid w:val="005F2738"/>
    <w:rsid w:val="005F2CF0"/>
    <w:rsid w:val="005F388A"/>
    <w:rsid w:val="00601668"/>
    <w:rsid w:val="006018DD"/>
    <w:rsid w:val="006028BB"/>
    <w:rsid w:val="0060386B"/>
    <w:rsid w:val="00604881"/>
    <w:rsid w:val="006050D0"/>
    <w:rsid w:val="006237B3"/>
    <w:rsid w:val="00630546"/>
    <w:rsid w:val="00630D10"/>
    <w:rsid w:val="00631DB4"/>
    <w:rsid w:val="006423E7"/>
    <w:rsid w:val="00642E0F"/>
    <w:rsid w:val="00645ECC"/>
    <w:rsid w:val="00647557"/>
    <w:rsid w:val="00652E16"/>
    <w:rsid w:val="00654884"/>
    <w:rsid w:val="00660CFF"/>
    <w:rsid w:val="0066650E"/>
    <w:rsid w:val="00666DC7"/>
    <w:rsid w:val="00674BFC"/>
    <w:rsid w:val="006764B3"/>
    <w:rsid w:val="006768A6"/>
    <w:rsid w:val="00680252"/>
    <w:rsid w:val="00681654"/>
    <w:rsid w:val="00681B25"/>
    <w:rsid w:val="006827D6"/>
    <w:rsid w:val="00687890"/>
    <w:rsid w:val="006939BA"/>
    <w:rsid w:val="00693DC3"/>
    <w:rsid w:val="00696E12"/>
    <w:rsid w:val="00697078"/>
    <w:rsid w:val="00697375"/>
    <w:rsid w:val="006A2EA1"/>
    <w:rsid w:val="006A4371"/>
    <w:rsid w:val="006A4746"/>
    <w:rsid w:val="006A4AF4"/>
    <w:rsid w:val="006A4C7F"/>
    <w:rsid w:val="006A57E3"/>
    <w:rsid w:val="006A64BC"/>
    <w:rsid w:val="006A7B36"/>
    <w:rsid w:val="006B0C5F"/>
    <w:rsid w:val="006B1004"/>
    <w:rsid w:val="006B2E98"/>
    <w:rsid w:val="006C342E"/>
    <w:rsid w:val="006C5F34"/>
    <w:rsid w:val="006D51E8"/>
    <w:rsid w:val="006D5A4F"/>
    <w:rsid w:val="006D7F6D"/>
    <w:rsid w:val="006E2C9A"/>
    <w:rsid w:val="006E7279"/>
    <w:rsid w:val="006F1322"/>
    <w:rsid w:val="006F7FF2"/>
    <w:rsid w:val="00711062"/>
    <w:rsid w:val="007142D7"/>
    <w:rsid w:val="0071633B"/>
    <w:rsid w:val="007220E3"/>
    <w:rsid w:val="0072312D"/>
    <w:rsid w:val="0072458C"/>
    <w:rsid w:val="0073026F"/>
    <w:rsid w:val="00730336"/>
    <w:rsid w:val="00732DBE"/>
    <w:rsid w:val="007336B9"/>
    <w:rsid w:val="00733835"/>
    <w:rsid w:val="00734927"/>
    <w:rsid w:val="0073711C"/>
    <w:rsid w:val="007448AA"/>
    <w:rsid w:val="00746BCC"/>
    <w:rsid w:val="00751F2D"/>
    <w:rsid w:val="00753381"/>
    <w:rsid w:val="0075449E"/>
    <w:rsid w:val="00755383"/>
    <w:rsid w:val="00760AD4"/>
    <w:rsid w:val="00776B41"/>
    <w:rsid w:val="00793768"/>
    <w:rsid w:val="007A38CE"/>
    <w:rsid w:val="007A42FC"/>
    <w:rsid w:val="007B1148"/>
    <w:rsid w:val="007B2338"/>
    <w:rsid w:val="007C417D"/>
    <w:rsid w:val="007D0324"/>
    <w:rsid w:val="007D2433"/>
    <w:rsid w:val="007D3491"/>
    <w:rsid w:val="007D3B5A"/>
    <w:rsid w:val="007D607C"/>
    <w:rsid w:val="007D7F6A"/>
    <w:rsid w:val="007E4D22"/>
    <w:rsid w:val="007E7009"/>
    <w:rsid w:val="007F666B"/>
    <w:rsid w:val="0080129B"/>
    <w:rsid w:val="00803876"/>
    <w:rsid w:val="008124A6"/>
    <w:rsid w:val="008156DC"/>
    <w:rsid w:val="00816321"/>
    <w:rsid w:val="00816D11"/>
    <w:rsid w:val="008171DE"/>
    <w:rsid w:val="00817AB0"/>
    <w:rsid w:val="00827A85"/>
    <w:rsid w:val="00832DC1"/>
    <w:rsid w:val="00836C86"/>
    <w:rsid w:val="00841CF9"/>
    <w:rsid w:val="00844C00"/>
    <w:rsid w:val="00852A44"/>
    <w:rsid w:val="00852BF6"/>
    <w:rsid w:val="00854F5F"/>
    <w:rsid w:val="00857968"/>
    <w:rsid w:val="008610A3"/>
    <w:rsid w:val="00871317"/>
    <w:rsid w:val="008743C5"/>
    <w:rsid w:val="008752A3"/>
    <w:rsid w:val="0088566F"/>
    <w:rsid w:val="008906D3"/>
    <w:rsid w:val="008934A6"/>
    <w:rsid w:val="00893D27"/>
    <w:rsid w:val="00894B62"/>
    <w:rsid w:val="008A0337"/>
    <w:rsid w:val="008A1629"/>
    <w:rsid w:val="008A1D90"/>
    <w:rsid w:val="008A5AA6"/>
    <w:rsid w:val="008B2116"/>
    <w:rsid w:val="008B347A"/>
    <w:rsid w:val="008B3760"/>
    <w:rsid w:val="008B45F7"/>
    <w:rsid w:val="008C08FE"/>
    <w:rsid w:val="008C0C16"/>
    <w:rsid w:val="008C4D6A"/>
    <w:rsid w:val="008D3A31"/>
    <w:rsid w:val="008D42B9"/>
    <w:rsid w:val="008D7489"/>
    <w:rsid w:val="008D75E6"/>
    <w:rsid w:val="008E023C"/>
    <w:rsid w:val="008E1D9A"/>
    <w:rsid w:val="008E34DC"/>
    <w:rsid w:val="008E43EF"/>
    <w:rsid w:val="008E5BF3"/>
    <w:rsid w:val="008E5D08"/>
    <w:rsid w:val="008F00B3"/>
    <w:rsid w:val="009009BF"/>
    <w:rsid w:val="00903F63"/>
    <w:rsid w:val="00904511"/>
    <w:rsid w:val="0091126D"/>
    <w:rsid w:val="0091230C"/>
    <w:rsid w:val="00914A12"/>
    <w:rsid w:val="009150C1"/>
    <w:rsid w:val="00915CC4"/>
    <w:rsid w:val="0092064A"/>
    <w:rsid w:val="00920886"/>
    <w:rsid w:val="00921341"/>
    <w:rsid w:val="00922CDF"/>
    <w:rsid w:val="0092591F"/>
    <w:rsid w:val="00926290"/>
    <w:rsid w:val="00930E67"/>
    <w:rsid w:val="00935150"/>
    <w:rsid w:val="00943E56"/>
    <w:rsid w:val="00946B92"/>
    <w:rsid w:val="00950A01"/>
    <w:rsid w:val="00951D94"/>
    <w:rsid w:val="00952D19"/>
    <w:rsid w:val="0095701A"/>
    <w:rsid w:val="00961011"/>
    <w:rsid w:val="0096232B"/>
    <w:rsid w:val="00964D58"/>
    <w:rsid w:val="00970116"/>
    <w:rsid w:val="00972E07"/>
    <w:rsid w:val="0097528C"/>
    <w:rsid w:val="00980014"/>
    <w:rsid w:val="00987BCE"/>
    <w:rsid w:val="0099078D"/>
    <w:rsid w:val="009946D9"/>
    <w:rsid w:val="009963A2"/>
    <w:rsid w:val="00997FD9"/>
    <w:rsid w:val="009A3FAA"/>
    <w:rsid w:val="009A4752"/>
    <w:rsid w:val="009B5AAD"/>
    <w:rsid w:val="009B5BBB"/>
    <w:rsid w:val="009B7203"/>
    <w:rsid w:val="009C4EAE"/>
    <w:rsid w:val="009D2661"/>
    <w:rsid w:val="009D4F11"/>
    <w:rsid w:val="009D54A9"/>
    <w:rsid w:val="009D69A5"/>
    <w:rsid w:val="009E67A3"/>
    <w:rsid w:val="009E7A1C"/>
    <w:rsid w:val="009F0D04"/>
    <w:rsid w:val="009F4E2A"/>
    <w:rsid w:val="009F7489"/>
    <w:rsid w:val="00A0008A"/>
    <w:rsid w:val="00A02880"/>
    <w:rsid w:val="00A02E4B"/>
    <w:rsid w:val="00A06CB5"/>
    <w:rsid w:val="00A07B9B"/>
    <w:rsid w:val="00A131FF"/>
    <w:rsid w:val="00A1554C"/>
    <w:rsid w:val="00A17A4A"/>
    <w:rsid w:val="00A202E3"/>
    <w:rsid w:val="00A2269F"/>
    <w:rsid w:val="00A24E14"/>
    <w:rsid w:val="00A2763E"/>
    <w:rsid w:val="00A3182D"/>
    <w:rsid w:val="00A3407C"/>
    <w:rsid w:val="00A4208C"/>
    <w:rsid w:val="00A43007"/>
    <w:rsid w:val="00A44840"/>
    <w:rsid w:val="00A505E6"/>
    <w:rsid w:val="00A5162B"/>
    <w:rsid w:val="00A54041"/>
    <w:rsid w:val="00A54FF8"/>
    <w:rsid w:val="00A6065B"/>
    <w:rsid w:val="00A60727"/>
    <w:rsid w:val="00A65818"/>
    <w:rsid w:val="00A659EE"/>
    <w:rsid w:val="00A713A7"/>
    <w:rsid w:val="00A762C9"/>
    <w:rsid w:val="00A77FD2"/>
    <w:rsid w:val="00A85222"/>
    <w:rsid w:val="00A861BE"/>
    <w:rsid w:val="00A87978"/>
    <w:rsid w:val="00A90B7D"/>
    <w:rsid w:val="00A96674"/>
    <w:rsid w:val="00AA29BC"/>
    <w:rsid w:val="00AA654D"/>
    <w:rsid w:val="00AA686A"/>
    <w:rsid w:val="00AB12E3"/>
    <w:rsid w:val="00AB1D29"/>
    <w:rsid w:val="00AB58CF"/>
    <w:rsid w:val="00AB592B"/>
    <w:rsid w:val="00AC15D4"/>
    <w:rsid w:val="00AC1D15"/>
    <w:rsid w:val="00AC695F"/>
    <w:rsid w:val="00AD11FB"/>
    <w:rsid w:val="00AE6280"/>
    <w:rsid w:val="00AE7173"/>
    <w:rsid w:val="00AF1922"/>
    <w:rsid w:val="00AF658A"/>
    <w:rsid w:val="00B00BB9"/>
    <w:rsid w:val="00B05345"/>
    <w:rsid w:val="00B0774D"/>
    <w:rsid w:val="00B11764"/>
    <w:rsid w:val="00B11FC8"/>
    <w:rsid w:val="00B275D9"/>
    <w:rsid w:val="00B34DF9"/>
    <w:rsid w:val="00B360AA"/>
    <w:rsid w:val="00B419B6"/>
    <w:rsid w:val="00B5077F"/>
    <w:rsid w:val="00B52037"/>
    <w:rsid w:val="00B525A2"/>
    <w:rsid w:val="00B5360E"/>
    <w:rsid w:val="00B5545C"/>
    <w:rsid w:val="00B55C39"/>
    <w:rsid w:val="00B55E01"/>
    <w:rsid w:val="00B64DCF"/>
    <w:rsid w:val="00B7406C"/>
    <w:rsid w:val="00B8327C"/>
    <w:rsid w:val="00B94DF5"/>
    <w:rsid w:val="00B95846"/>
    <w:rsid w:val="00BA0CD9"/>
    <w:rsid w:val="00BA3B4D"/>
    <w:rsid w:val="00BA6558"/>
    <w:rsid w:val="00BA692D"/>
    <w:rsid w:val="00BA726D"/>
    <w:rsid w:val="00BA7433"/>
    <w:rsid w:val="00BA7840"/>
    <w:rsid w:val="00BB1D46"/>
    <w:rsid w:val="00BB539D"/>
    <w:rsid w:val="00BC195C"/>
    <w:rsid w:val="00BC751F"/>
    <w:rsid w:val="00BD1C04"/>
    <w:rsid w:val="00BD379D"/>
    <w:rsid w:val="00BD3F10"/>
    <w:rsid w:val="00BD73CC"/>
    <w:rsid w:val="00BE0F20"/>
    <w:rsid w:val="00BE29EE"/>
    <w:rsid w:val="00BE3FEB"/>
    <w:rsid w:val="00BF1BC0"/>
    <w:rsid w:val="00BF1D52"/>
    <w:rsid w:val="00BF3219"/>
    <w:rsid w:val="00BF5A31"/>
    <w:rsid w:val="00C0085B"/>
    <w:rsid w:val="00C01638"/>
    <w:rsid w:val="00C07C1F"/>
    <w:rsid w:val="00C14186"/>
    <w:rsid w:val="00C14C6C"/>
    <w:rsid w:val="00C14EBE"/>
    <w:rsid w:val="00C16381"/>
    <w:rsid w:val="00C1681A"/>
    <w:rsid w:val="00C234DD"/>
    <w:rsid w:val="00C32E4D"/>
    <w:rsid w:val="00C44A85"/>
    <w:rsid w:val="00C454E3"/>
    <w:rsid w:val="00C464F9"/>
    <w:rsid w:val="00C47DEF"/>
    <w:rsid w:val="00C50182"/>
    <w:rsid w:val="00C50761"/>
    <w:rsid w:val="00C51472"/>
    <w:rsid w:val="00C62922"/>
    <w:rsid w:val="00C64F10"/>
    <w:rsid w:val="00C65DB4"/>
    <w:rsid w:val="00C757B6"/>
    <w:rsid w:val="00C77F9A"/>
    <w:rsid w:val="00C86FE9"/>
    <w:rsid w:val="00C953EA"/>
    <w:rsid w:val="00C974B4"/>
    <w:rsid w:val="00C974D7"/>
    <w:rsid w:val="00CA0FC7"/>
    <w:rsid w:val="00CA2DCF"/>
    <w:rsid w:val="00CA78DD"/>
    <w:rsid w:val="00CB1F0E"/>
    <w:rsid w:val="00CB3BF0"/>
    <w:rsid w:val="00CB786C"/>
    <w:rsid w:val="00CC145F"/>
    <w:rsid w:val="00CC7C81"/>
    <w:rsid w:val="00CD207C"/>
    <w:rsid w:val="00CE0300"/>
    <w:rsid w:val="00CE1A06"/>
    <w:rsid w:val="00CE1E7F"/>
    <w:rsid w:val="00CF04BF"/>
    <w:rsid w:val="00CF28E7"/>
    <w:rsid w:val="00D01FA1"/>
    <w:rsid w:val="00D02288"/>
    <w:rsid w:val="00D034D2"/>
    <w:rsid w:val="00D03E30"/>
    <w:rsid w:val="00D05C9E"/>
    <w:rsid w:val="00D134B1"/>
    <w:rsid w:val="00D13F3C"/>
    <w:rsid w:val="00D156AB"/>
    <w:rsid w:val="00D16300"/>
    <w:rsid w:val="00D165B3"/>
    <w:rsid w:val="00D17406"/>
    <w:rsid w:val="00D17473"/>
    <w:rsid w:val="00D17B72"/>
    <w:rsid w:val="00D20AEF"/>
    <w:rsid w:val="00D33E17"/>
    <w:rsid w:val="00D356CB"/>
    <w:rsid w:val="00D37BFF"/>
    <w:rsid w:val="00D437D4"/>
    <w:rsid w:val="00D5029C"/>
    <w:rsid w:val="00D65C89"/>
    <w:rsid w:val="00D66221"/>
    <w:rsid w:val="00D67ABB"/>
    <w:rsid w:val="00D710BC"/>
    <w:rsid w:val="00D83ADA"/>
    <w:rsid w:val="00D8708F"/>
    <w:rsid w:val="00D95DDA"/>
    <w:rsid w:val="00D96218"/>
    <w:rsid w:val="00DB01E7"/>
    <w:rsid w:val="00DC0168"/>
    <w:rsid w:val="00DC043C"/>
    <w:rsid w:val="00DC1A62"/>
    <w:rsid w:val="00DC4A72"/>
    <w:rsid w:val="00DC5F0A"/>
    <w:rsid w:val="00DD5DC5"/>
    <w:rsid w:val="00DD6CBA"/>
    <w:rsid w:val="00DD6E91"/>
    <w:rsid w:val="00DE28B8"/>
    <w:rsid w:val="00DE53DA"/>
    <w:rsid w:val="00DE5C77"/>
    <w:rsid w:val="00DE5DF7"/>
    <w:rsid w:val="00DF05B9"/>
    <w:rsid w:val="00DF143C"/>
    <w:rsid w:val="00DF665B"/>
    <w:rsid w:val="00E0085D"/>
    <w:rsid w:val="00E03130"/>
    <w:rsid w:val="00E0385A"/>
    <w:rsid w:val="00E04744"/>
    <w:rsid w:val="00E215A0"/>
    <w:rsid w:val="00E401EE"/>
    <w:rsid w:val="00E70F1F"/>
    <w:rsid w:val="00E73B75"/>
    <w:rsid w:val="00E773B7"/>
    <w:rsid w:val="00E829FB"/>
    <w:rsid w:val="00E834D6"/>
    <w:rsid w:val="00E91159"/>
    <w:rsid w:val="00E93A05"/>
    <w:rsid w:val="00E9668C"/>
    <w:rsid w:val="00E966D7"/>
    <w:rsid w:val="00EA466C"/>
    <w:rsid w:val="00EA5E85"/>
    <w:rsid w:val="00EA7482"/>
    <w:rsid w:val="00EB4273"/>
    <w:rsid w:val="00EB4B55"/>
    <w:rsid w:val="00EC0D40"/>
    <w:rsid w:val="00EC32A2"/>
    <w:rsid w:val="00EC680F"/>
    <w:rsid w:val="00ED396C"/>
    <w:rsid w:val="00ED5621"/>
    <w:rsid w:val="00ED69A4"/>
    <w:rsid w:val="00ED69D5"/>
    <w:rsid w:val="00EE037C"/>
    <w:rsid w:val="00EE09D2"/>
    <w:rsid w:val="00EE1A38"/>
    <w:rsid w:val="00EE4CEA"/>
    <w:rsid w:val="00EF7257"/>
    <w:rsid w:val="00F00483"/>
    <w:rsid w:val="00F034B3"/>
    <w:rsid w:val="00F05341"/>
    <w:rsid w:val="00F0596E"/>
    <w:rsid w:val="00F073A9"/>
    <w:rsid w:val="00F0774A"/>
    <w:rsid w:val="00F10C4F"/>
    <w:rsid w:val="00F1192E"/>
    <w:rsid w:val="00F12438"/>
    <w:rsid w:val="00F1467E"/>
    <w:rsid w:val="00F16B30"/>
    <w:rsid w:val="00F176E3"/>
    <w:rsid w:val="00F262B9"/>
    <w:rsid w:val="00F31B38"/>
    <w:rsid w:val="00F34770"/>
    <w:rsid w:val="00F37B59"/>
    <w:rsid w:val="00F441CB"/>
    <w:rsid w:val="00F469EC"/>
    <w:rsid w:val="00F475EA"/>
    <w:rsid w:val="00F53727"/>
    <w:rsid w:val="00F56638"/>
    <w:rsid w:val="00F60E56"/>
    <w:rsid w:val="00F61562"/>
    <w:rsid w:val="00F659AF"/>
    <w:rsid w:val="00F71622"/>
    <w:rsid w:val="00F730BF"/>
    <w:rsid w:val="00F74528"/>
    <w:rsid w:val="00F769A9"/>
    <w:rsid w:val="00F82C72"/>
    <w:rsid w:val="00F84C31"/>
    <w:rsid w:val="00F91153"/>
    <w:rsid w:val="00F92E8E"/>
    <w:rsid w:val="00F94628"/>
    <w:rsid w:val="00FA036C"/>
    <w:rsid w:val="00FA322C"/>
    <w:rsid w:val="00FB2E56"/>
    <w:rsid w:val="00FB5D00"/>
    <w:rsid w:val="00FB651E"/>
    <w:rsid w:val="00FB7D97"/>
    <w:rsid w:val="00FB7E06"/>
    <w:rsid w:val="00FC49DA"/>
    <w:rsid w:val="00FC510D"/>
    <w:rsid w:val="00FC739F"/>
    <w:rsid w:val="00FD118B"/>
    <w:rsid w:val="00FD670F"/>
    <w:rsid w:val="00FE0C16"/>
    <w:rsid w:val="00FE1040"/>
    <w:rsid w:val="00FE2877"/>
    <w:rsid w:val="00FE2B39"/>
    <w:rsid w:val="00FE48A3"/>
    <w:rsid w:val="00FE53F5"/>
    <w:rsid w:val="00FE64B3"/>
    <w:rsid w:val="00FE7DB9"/>
    <w:rsid w:val="00FF3F6F"/>
    <w:rsid w:val="00FF4D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2E089F"/>
  <w15:docId w15:val="{7FBFABAF-10D8-41FA-BA85-288141E09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106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FC49DA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FC49DA"/>
    <w:rPr>
      <w:color w:val="0000FF" w:themeColor="hyperlink"/>
      <w:u w:val="single"/>
    </w:rPr>
  </w:style>
  <w:style w:type="character" w:styleId="Ttulodellibro">
    <w:name w:val="Book Title"/>
    <w:basedOn w:val="Fuentedeprrafopredeter"/>
    <w:uiPriority w:val="33"/>
    <w:qFormat/>
    <w:rsid w:val="003B1647"/>
    <w:rPr>
      <w:b/>
      <w:bCs/>
      <w:smallCaps/>
      <w:spacing w:val="5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B164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B1647"/>
    <w:rPr>
      <w:b/>
      <w:bCs/>
      <w:i/>
      <w:iCs/>
      <w:color w:val="4F81BD" w:themeColor="accent1"/>
    </w:rPr>
  </w:style>
  <w:style w:type="table" w:styleId="Tablaconcuadrcula">
    <w:name w:val="Table Grid"/>
    <w:basedOn w:val="Tablanormal"/>
    <w:uiPriority w:val="59"/>
    <w:rsid w:val="006F13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948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4838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F666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F666B"/>
  </w:style>
  <w:style w:type="paragraph" w:styleId="Piedepgina">
    <w:name w:val="footer"/>
    <w:basedOn w:val="Normal"/>
    <w:link w:val="PiedepginaCar"/>
    <w:uiPriority w:val="99"/>
    <w:unhideWhenUsed/>
    <w:rsid w:val="007F666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F666B"/>
  </w:style>
  <w:style w:type="paragraph" w:styleId="Prrafodelista">
    <w:name w:val="List Paragraph"/>
    <w:basedOn w:val="Normal"/>
    <w:uiPriority w:val="34"/>
    <w:qFormat/>
    <w:rsid w:val="00817AB0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F0596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F0596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F0596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0596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0596E"/>
    <w:rPr>
      <w:b/>
      <w:bCs/>
      <w:sz w:val="20"/>
      <w:szCs w:val="20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A516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A5162B"/>
    <w:rPr>
      <w:rFonts w:ascii="Tahoma" w:hAnsi="Tahoma" w:cs="Tahoma"/>
      <w:sz w:val="16"/>
      <w:szCs w:val="16"/>
    </w:rPr>
  </w:style>
  <w:style w:type="character" w:styleId="Mencinsinresolver">
    <w:name w:val="Unresolved Mention"/>
    <w:basedOn w:val="Fuentedeprrafopredeter"/>
    <w:uiPriority w:val="99"/>
    <w:semiHidden/>
    <w:unhideWhenUsed/>
    <w:rsid w:val="00852A44"/>
    <w:rPr>
      <w:color w:val="605E5C"/>
      <w:shd w:val="clear" w:color="auto" w:fill="E1DFDD"/>
    </w:rPr>
  </w:style>
  <w:style w:type="table" w:styleId="Tablanormal4">
    <w:name w:val="Plain Table 4"/>
    <w:basedOn w:val="Tablanormal"/>
    <w:uiPriority w:val="44"/>
    <w:rsid w:val="0046210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2">
    <w:name w:val="Plain Table 2"/>
    <w:basedOn w:val="Tablanormal"/>
    <w:uiPriority w:val="42"/>
    <w:rsid w:val="009946D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9946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Bibliografa">
    <w:name w:val="Bibliography"/>
    <w:basedOn w:val="Normal"/>
    <w:next w:val="Normal"/>
    <w:uiPriority w:val="37"/>
    <w:semiHidden/>
    <w:unhideWhenUsed/>
    <w:rsid w:val="00A54FF8"/>
  </w:style>
  <w:style w:type="paragraph" w:styleId="NormalWeb">
    <w:name w:val="Normal (Web)"/>
    <w:basedOn w:val="Normal"/>
    <w:uiPriority w:val="99"/>
    <w:semiHidden/>
    <w:unhideWhenUsed/>
    <w:rsid w:val="006E72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Revisin">
    <w:name w:val="Revision"/>
    <w:hidden/>
    <w:uiPriority w:val="99"/>
    <w:semiHidden/>
    <w:rsid w:val="00FE7DB9"/>
    <w:pPr>
      <w:spacing w:after="0" w:line="240" w:lineRule="auto"/>
    </w:pPr>
  </w:style>
  <w:style w:type="character" w:customStyle="1" w:styleId="color11">
    <w:name w:val="color_11"/>
    <w:basedOn w:val="Fuentedeprrafopredeter"/>
    <w:rsid w:val="008E5B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3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87582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17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3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heli.calderon@gmail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i.org/10.1371/journal.pone.0260286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doi.org/10.1057/s41271-022-%2000359-5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cv001@health.ucsd.ed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E56507-54D1-4041-B91D-0D098198D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8</Pages>
  <Words>4534</Words>
  <Characters>25850</Characters>
  <Application>Microsoft Office Word</Application>
  <DocSecurity>0</DocSecurity>
  <Lines>215</Lines>
  <Paragraphs>60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Alejandro Gonzalez</cp:lastModifiedBy>
  <cp:revision>14</cp:revision>
  <cp:lastPrinted>2023-10-21T05:13:00Z</cp:lastPrinted>
  <dcterms:created xsi:type="dcterms:W3CDTF">2023-12-21T19:52:00Z</dcterms:created>
  <dcterms:modified xsi:type="dcterms:W3CDTF">2024-01-10T21:04:00Z</dcterms:modified>
</cp:coreProperties>
</file>